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02237825" w:rsidR="00162D46" w:rsidRPr="00162D46" w:rsidRDefault="00CF1D99" w:rsidP="00162D46">
      <w:pPr>
        <w:pStyle w:val="heada"/>
        <w:suppressAutoHyphens/>
        <w:spacing w:after="18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Thinking </w:t>
      </w:r>
      <w:r>
        <w:rPr>
          <w:rFonts w:ascii="Arial" w:hAnsi="Arial" w:cs="Arial"/>
        </w:rPr>
        <w:t>About</w:t>
      </w:r>
      <w:r w:rsidR="00162D46" w:rsidRPr="00162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Special Memories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6D9110B0" w14:textId="3F94F17B" w:rsidR="00162D46" w:rsidRPr="00162D46" w:rsidRDefault="00162D46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 w:rsidRPr="00162D46">
        <w:rPr>
          <w:rFonts w:ascii="Arial" w:hAnsi="Arial" w:cs="Arial"/>
          <w:b/>
          <w:bCs/>
          <w:sz w:val="28"/>
          <w:szCs w:val="28"/>
        </w:rPr>
        <w:t>Relive your memories.</w:t>
      </w:r>
    </w:p>
    <w:p w14:paraId="4371D30D" w14:textId="61E386FA" w:rsidR="00162D46" w:rsidRPr="00162D46" w:rsidRDefault="00162D46" w:rsidP="00162D46">
      <w:pPr>
        <w:pStyle w:val="activityinstructions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62D46">
        <w:rPr>
          <w:rFonts w:ascii="Arial" w:hAnsi="Arial" w:cs="Arial"/>
          <w:sz w:val="28"/>
          <w:szCs w:val="28"/>
        </w:rPr>
        <w:t>A genie is granting you wishes to relive three of your favorite memories. Choose your memories and answer questions about them.</w:t>
      </w:r>
    </w:p>
    <w:p w14:paraId="51119728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182D31BF" w14:textId="6C8BFA63" w:rsidR="00162D46" w:rsidRPr="0064070E" w:rsidRDefault="00162D46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b/>
          <w:sz w:val="28"/>
          <w:szCs w:val="28"/>
        </w:rPr>
      </w:pPr>
      <w:r w:rsidRPr="0064070E">
        <w:rPr>
          <w:rStyle w:val="bodytextsansbold"/>
          <w:rFonts w:ascii="Arial" w:hAnsi="Arial" w:cs="Arial"/>
          <w:b/>
          <w:sz w:val="28"/>
          <w:szCs w:val="28"/>
        </w:rPr>
        <w:t>Wish 1</w:t>
      </w:r>
    </w:p>
    <w:p w14:paraId="00BA75E3" w14:textId="56EE89E6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memory will you relive?</w:t>
      </w:r>
    </w:p>
    <w:p w14:paraId="0C4948FB" w14:textId="3876B379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CCFEEA4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2816B8C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Who is with you?</w:t>
      </w:r>
    </w:p>
    <w:p w14:paraId="6A07BF33" w14:textId="1002E093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96E1675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63EE7F6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will you do?</w:t>
      </w:r>
    </w:p>
    <w:p w14:paraId="0C7E7075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CA8EE0B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0FCEEC8D" w14:textId="69ACFE69" w:rsidR="00162D46" w:rsidRPr="0064070E" w:rsidRDefault="00162D46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b/>
          <w:sz w:val="28"/>
          <w:szCs w:val="28"/>
        </w:rPr>
      </w:pPr>
      <w:r w:rsidRPr="0064070E">
        <w:rPr>
          <w:rStyle w:val="bodytextsansbold"/>
          <w:rFonts w:ascii="Arial" w:hAnsi="Arial" w:cs="Arial"/>
          <w:b/>
          <w:sz w:val="28"/>
          <w:szCs w:val="28"/>
        </w:rPr>
        <w:t>Wish 2</w:t>
      </w:r>
    </w:p>
    <w:p w14:paraId="1055A0F6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memory will you relive?</w:t>
      </w:r>
    </w:p>
    <w:p w14:paraId="400CB8A3" w14:textId="6F60630A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FC45CFC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31412B1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Who is with you?</w:t>
      </w:r>
    </w:p>
    <w:p w14:paraId="741DE318" w14:textId="0B300E2F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D9CE45C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99E04E8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will you do?</w:t>
      </w:r>
    </w:p>
    <w:p w14:paraId="6E200161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19D0B6F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3D65DD8E" w14:textId="5CE1E863" w:rsidR="00162D46" w:rsidRPr="0064070E" w:rsidRDefault="00162D46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b/>
          <w:sz w:val="28"/>
          <w:szCs w:val="28"/>
        </w:rPr>
      </w:pPr>
      <w:r w:rsidRPr="0064070E">
        <w:rPr>
          <w:rStyle w:val="bodytextsansbold"/>
          <w:rFonts w:ascii="Arial" w:hAnsi="Arial" w:cs="Arial"/>
          <w:b/>
          <w:sz w:val="28"/>
          <w:szCs w:val="28"/>
        </w:rPr>
        <w:t>Wish 3</w:t>
      </w:r>
    </w:p>
    <w:p w14:paraId="07F156F3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memory will you relive?</w:t>
      </w:r>
    </w:p>
    <w:p w14:paraId="50A14AE5" w14:textId="16F17B9C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91FCF83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6C309E2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Who is with you?</w:t>
      </w:r>
    </w:p>
    <w:p w14:paraId="135F0303" w14:textId="6468A523" w:rsidR="00162D46" w:rsidRDefault="00162D46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D9413AC" w14:textId="77777777" w:rsidR="0064070E" w:rsidRPr="0064070E" w:rsidRDefault="0064070E" w:rsidP="0064070E">
      <w:pPr>
        <w:pStyle w:val="activityanswerbox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F0350BF" w14:textId="77777777" w:rsidR="00162D46" w:rsidRPr="0064070E" w:rsidRDefault="00162D46" w:rsidP="0064070E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4070E">
        <w:rPr>
          <w:rStyle w:val="bodytextsansbold"/>
          <w:rFonts w:ascii="Arial" w:hAnsi="Arial" w:cs="Arial"/>
          <w:sz w:val="28"/>
          <w:szCs w:val="28"/>
        </w:rPr>
        <w:t>What will you do?</w:t>
      </w:r>
    </w:p>
    <w:p w14:paraId="0B537428" w14:textId="7029EB6A" w:rsidR="006C227F" w:rsidRPr="0064070E" w:rsidRDefault="006C227F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4B2F9E"/>
    <w:rsid w:val="00543DFE"/>
    <w:rsid w:val="0059683A"/>
    <w:rsid w:val="0064070E"/>
    <w:rsid w:val="006C227F"/>
    <w:rsid w:val="007258F3"/>
    <w:rsid w:val="007F32E2"/>
    <w:rsid w:val="0089632F"/>
    <w:rsid w:val="008D6FD6"/>
    <w:rsid w:val="00950C07"/>
    <w:rsid w:val="00A20CB4"/>
    <w:rsid w:val="00C2124B"/>
    <w:rsid w:val="00CB5CBD"/>
    <w:rsid w:val="00CD6E50"/>
    <w:rsid w:val="00CE63BA"/>
    <w:rsid w:val="00CF1D99"/>
    <w:rsid w:val="00DB75EF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2016-09-23T14:09:00Z</dcterms:created>
  <dcterms:modified xsi:type="dcterms:W3CDTF">2016-09-23T14:09:00Z</dcterms:modified>
</cp:coreProperties>
</file>