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Writing Character Analyses</w:t>
      </w:r>
    </w:p>
    <w:p w:rsidR="00000000" w:rsidDel="00000000" w:rsidP="00000000" w:rsidRDefault="00000000" w:rsidRPr="00000000" w14:paraId="00000001">
      <w:pPr>
        <w:spacing w:after="180" w:line="259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Prepare </w:t>
      </w:r>
      <w:r w:rsidDel="00000000" w:rsidR="00000000" w:rsidRPr="00000000">
        <w:rPr>
          <w:sz w:val="32"/>
          <w:szCs w:val="32"/>
          <w:rtl w:val="0"/>
        </w:rPr>
        <w:t xml:space="preserve">a Character Scouting Report</w:t>
      </w: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4950"/>
        <w:gridCol w:w="990"/>
        <w:gridCol w:w="2160"/>
        <w:tblGridChange w:id="0">
          <w:tblGrid>
            <w:gridCol w:w="1350"/>
            <w:gridCol w:w="4950"/>
            <w:gridCol w:w="990"/>
            <w:gridCol w:w="2160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59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Choose a character from your literary work. Fill in the scouting report about the character. Include details from the text as well as your own observations.</w:t>
      </w:r>
    </w:p>
    <w:p w:rsidR="00000000" w:rsidDel="00000000" w:rsidP="00000000" w:rsidRDefault="00000000" w:rsidRPr="00000000" w14:paraId="00000008">
      <w:pPr>
        <w:spacing w:line="259" w:lineRule="auto"/>
        <w:contextualSpacing w:val="0"/>
        <w:rPr>
          <w:sz w:val="24"/>
          <w:szCs w:val="24"/>
        </w:rPr>
      </w:pPr>
      <w:bookmarkStart w:colFirst="0" w:colLast="0" w:name="_h7g28kw3oig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Character Scouting Report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Name: </w:t>
        <w:br w:type="textWrapping"/>
        <w:t xml:space="preserve">Age: </w:t>
      </w:r>
    </w:p>
    <w:p w:rsidR="00000000" w:rsidDel="00000000" w:rsidP="00000000" w:rsidRDefault="00000000" w:rsidRPr="00000000" w14:paraId="0000000A">
      <w:pPr>
        <w:spacing w:after="0" w:line="259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6375"/>
        <w:tblGridChange w:id="0">
          <w:tblGrid>
            <w:gridCol w:w="2985"/>
            <w:gridCol w:w="6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Appearance: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the character look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Personality: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words describe the character's overall personality? Caring? Friendly? Bubbly? Aggressive?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characteristics help the character succeed?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Weaknesses: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characteristics get the character in trouble?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Hopes: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the character want or desire?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60" w:line="259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Fears: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scares the character?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Motivations: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drives the character to take action?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60" w:line="259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160" w:line="259" w:lineRule="auto"/>
      <w:contextualSpacing w:val="0"/>
      <w:rPr>
        <w:b w:val="1"/>
        <w:i w:val="1"/>
      </w:rPr>
    </w:pPr>
    <w:r w:rsidDel="00000000" w:rsidR="00000000" w:rsidRPr="00000000">
      <w:rPr>
        <w:rtl w:val="0"/>
      </w:rPr>
      <w:t xml:space="preserve">© </w:t>
    </w:r>
    <w:hyperlink r:id="rId1">
      <w:r w:rsidDel="00000000" w:rsidR="00000000" w:rsidRPr="00000000">
        <w:rPr>
          <w:color w:val="0563c1"/>
          <w:u w:val="single"/>
          <w:rtl w:val="0"/>
        </w:rPr>
        <w:t xml:space="preserve">Thoughtful Learning</w:t>
      </w:r>
    </w:hyperlink>
    <w:r w:rsidDel="00000000" w:rsidR="00000000" w:rsidRPr="00000000">
      <w:rPr>
        <w:rtl w:val="0"/>
      </w:rPr>
      <w:tab/>
      <w:t xml:space="preserve">From the unit </w:t>
    </w:r>
    <w:hyperlink r:id="rId2">
      <w:r w:rsidDel="00000000" w:rsidR="00000000" w:rsidRPr="00000000">
        <w:rPr>
          <w:i w:val="1"/>
          <w:color w:val="1155cc"/>
          <w:u w:val="single"/>
          <w:rtl w:val="0"/>
        </w:rPr>
        <w:t xml:space="preserve">Writing Character Analyses MS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k12.thoughtfullearning.com" TargetMode="External"/><Relationship Id="rId2" Type="http://schemas.openxmlformats.org/officeDocument/2006/relationships/hyperlink" Target="https://k12.thoughtfullearning.com/products/writing-character-analyses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