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52F5" w14:textId="77777777" w:rsidR="00BB6B71" w:rsidRPr="00BB6B71" w:rsidRDefault="00BB6B71" w:rsidP="00BB6B71">
      <w:pPr>
        <w:rPr>
          <w:rFonts w:ascii="Arial" w:hAnsi="Arial" w:cs="Arial"/>
          <w:b/>
          <w:sz w:val="40"/>
          <w:szCs w:val="40"/>
        </w:rPr>
      </w:pPr>
      <w:r w:rsidRPr="00BB6B71">
        <w:rPr>
          <w:rFonts w:ascii="Arial" w:hAnsi="Arial" w:cs="Arial"/>
          <w:b/>
          <w:sz w:val="40"/>
          <w:szCs w:val="40"/>
        </w:rPr>
        <w:t>Editing and Proofreading Checklist</w:t>
      </w:r>
    </w:p>
    <w:p w14:paraId="735725B7" w14:textId="77777777" w:rsidR="00BB6B71" w:rsidRDefault="00BB6B71" w:rsidP="00BB6B71">
      <w:pPr>
        <w:rPr>
          <w:rFonts w:ascii="Arial" w:hAnsi="Arial" w:cs="Arial"/>
          <w:sz w:val="24"/>
          <w:szCs w:val="24"/>
        </w:rPr>
      </w:pPr>
      <w:r w:rsidRPr="00BB6B71">
        <w:rPr>
          <w:rFonts w:ascii="Arial" w:hAnsi="Arial" w:cs="Arial"/>
          <w:sz w:val="24"/>
          <w:szCs w:val="24"/>
        </w:rPr>
        <w:t xml:space="preserve">Use this checklist as a guide when you edit and proofread your writing. </w:t>
      </w:r>
    </w:p>
    <w:p w14:paraId="714EDDD4" w14:textId="77777777" w:rsidR="000E47A3" w:rsidRPr="00BB6B71" w:rsidRDefault="000E47A3" w:rsidP="00BB6B71">
      <w:pPr>
        <w:rPr>
          <w:rFonts w:ascii="Arial" w:hAnsi="Arial" w:cs="Arial"/>
          <w:sz w:val="24"/>
          <w:szCs w:val="24"/>
        </w:rPr>
      </w:pPr>
    </w:p>
    <w:p w14:paraId="79A1140F" w14:textId="77777777" w:rsidR="00BB6B71" w:rsidRPr="00BB6B71" w:rsidRDefault="00BB6B71" w:rsidP="00BB6B71">
      <w:pPr>
        <w:rPr>
          <w:rFonts w:ascii="Arial" w:hAnsi="Arial" w:cs="Arial"/>
          <w:b/>
          <w:sz w:val="24"/>
          <w:szCs w:val="24"/>
        </w:rPr>
      </w:pPr>
      <w:r w:rsidRPr="00BB6B71">
        <w:rPr>
          <w:rFonts w:ascii="Arial" w:hAnsi="Arial" w:cs="Arial"/>
          <w:b/>
          <w:sz w:val="24"/>
          <w:szCs w:val="24"/>
        </w:rPr>
        <w:t>Sentence Structure</w:t>
      </w:r>
    </w:p>
    <w:p w14:paraId="338B8201" w14:textId="77777777"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Are the sentences clear and complete?</w:t>
      </w:r>
    </w:p>
    <w:p w14:paraId="0A073243" w14:textId="77777777"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Are the sentences easy to read?</w:t>
      </w:r>
    </w:p>
    <w:p w14:paraId="511FFC45" w14:textId="77777777" w:rsidR="00BB6B71" w:rsidRPr="00BB6B71" w:rsidRDefault="00BB6B71" w:rsidP="00BB6B71">
      <w:pPr>
        <w:rPr>
          <w:rFonts w:ascii="Arial" w:hAnsi="Arial" w:cs="Arial"/>
          <w:b/>
          <w:sz w:val="24"/>
          <w:szCs w:val="24"/>
        </w:rPr>
      </w:pPr>
      <w:r w:rsidRPr="00BB6B71">
        <w:rPr>
          <w:rFonts w:ascii="Arial" w:hAnsi="Arial" w:cs="Arial"/>
          <w:b/>
          <w:sz w:val="24"/>
          <w:szCs w:val="24"/>
        </w:rPr>
        <w:t>Punctuation</w:t>
      </w:r>
    </w:p>
    <w:p w14:paraId="531DCB4A" w14:textId="77777777"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Does correct punctuation end each sentence?</w:t>
      </w:r>
    </w:p>
    <w:p w14:paraId="390CC920" w14:textId="77777777"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Do commas appear before coordinating conjunctions</w:t>
      </w:r>
    </w:p>
    <w:p w14:paraId="3A8C920A" w14:textId="37C46F96" w:rsidR="00BB6B71" w:rsidRPr="00BB6B71" w:rsidRDefault="00BB6B71" w:rsidP="00BB6B71">
      <w:pPr>
        <w:ind w:firstLine="720"/>
        <w:rPr>
          <w:rFonts w:ascii="Arial" w:hAnsi="Arial" w:cs="Arial"/>
          <w:sz w:val="24"/>
          <w:szCs w:val="24"/>
        </w:rPr>
      </w:pPr>
      <w:r w:rsidRPr="00BB6B71">
        <w:rPr>
          <w:rFonts w:ascii="Arial" w:hAnsi="Arial" w:cs="Arial"/>
          <w:sz w:val="24"/>
          <w:szCs w:val="24"/>
        </w:rPr>
        <w:t>(</w:t>
      </w:r>
      <w:proofErr w:type="gramStart"/>
      <w:r w:rsidRPr="00293A9E">
        <w:rPr>
          <w:rFonts w:ascii="Arial" w:hAnsi="Arial" w:cs="Arial"/>
          <w:i/>
          <w:iCs/>
          <w:sz w:val="24"/>
          <w:szCs w:val="24"/>
        </w:rPr>
        <w:t>and</w:t>
      </w:r>
      <w:proofErr w:type="gramEnd"/>
      <w:r w:rsidRPr="00293A9E">
        <w:rPr>
          <w:rFonts w:ascii="Arial" w:hAnsi="Arial" w:cs="Arial"/>
          <w:i/>
          <w:iCs/>
          <w:sz w:val="24"/>
          <w:szCs w:val="24"/>
        </w:rPr>
        <w:t>, but, or, nor, for</w:t>
      </w:r>
      <w:r w:rsidR="00293A9E" w:rsidRPr="00293A9E">
        <w:rPr>
          <w:rFonts w:ascii="Arial" w:hAnsi="Arial" w:cs="Arial"/>
          <w:i/>
          <w:iCs/>
          <w:sz w:val="24"/>
          <w:szCs w:val="24"/>
        </w:rPr>
        <w:t>,</w:t>
      </w:r>
      <w:r w:rsidRPr="00293A9E">
        <w:rPr>
          <w:rFonts w:ascii="Arial" w:hAnsi="Arial" w:cs="Arial"/>
          <w:i/>
          <w:iCs/>
          <w:sz w:val="24"/>
          <w:szCs w:val="24"/>
        </w:rPr>
        <w:t xml:space="preserve"> so, yet</w:t>
      </w:r>
      <w:r w:rsidRPr="00BB6B71">
        <w:rPr>
          <w:rFonts w:ascii="Arial" w:hAnsi="Arial" w:cs="Arial"/>
          <w:sz w:val="24"/>
          <w:szCs w:val="24"/>
        </w:rPr>
        <w:t>) in compound sentences?</w:t>
      </w:r>
    </w:p>
    <w:p w14:paraId="3DCB5310" w14:textId="77777777"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Do commas punctuate a series (bears, tigers, and lions)?</w:t>
      </w:r>
    </w:p>
    <w:p w14:paraId="3C3E66F4" w14:textId="77777777"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Is dialogue correctly punctuated? (See page 144.)</w:t>
      </w:r>
    </w:p>
    <w:p w14:paraId="410065D3" w14:textId="77777777" w:rsidR="00BB6B71" w:rsidRPr="00BB6B71" w:rsidRDefault="00BB6B71" w:rsidP="00BB6B71">
      <w:pPr>
        <w:rPr>
          <w:rFonts w:ascii="Arial" w:hAnsi="Arial" w:cs="Arial"/>
          <w:b/>
          <w:sz w:val="24"/>
          <w:szCs w:val="24"/>
        </w:rPr>
      </w:pPr>
      <w:r w:rsidRPr="00BB6B71">
        <w:rPr>
          <w:rFonts w:ascii="Arial" w:hAnsi="Arial" w:cs="Arial"/>
          <w:b/>
          <w:sz w:val="24"/>
          <w:szCs w:val="24"/>
        </w:rPr>
        <w:t>Capitalization</w:t>
      </w:r>
    </w:p>
    <w:p w14:paraId="474F188F" w14:textId="77777777"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Does each sentence start with a capital letter?</w:t>
      </w:r>
    </w:p>
    <w:p w14:paraId="406DF5AC" w14:textId="77777777"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Are the names of specific people, places, and things capitalized?</w:t>
      </w:r>
    </w:p>
    <w:p w14:paraId="5576AB83" w14:textId="77777777" w:rsidR="00BB6B71" w:rsidRPr="00BB6B71" w:rsidRDefault="00BB6B71" w:rsidP="00BB6B71">
      <w:pPr>
        <w:rPr>
          <w:rFonts w:ascii="Arial" w:hAnsi="Arial" w:cs="Arial"/>
          <w:b/>
          <w:sz w:val="24"/>
          <w:szCs w:val="24"/>
        </w:rPr>
      </w:pPr>
      <w:r w:rsidRPr="00BB6B71">
        <w:rPr>
          <w:rFonts w:ascii="Arial" w:hAnsi="Arial" w:cs="Arial"/>
          <w:b/>
          <w:sz w:val="24"/>
          <w:szCs w:val="24"/>
        </w:rPr>
        <w:t>Grammar and Usage</w:t>
      </w:r>
    </w:p>
    <w:p w14:paraId="449EAD3C" w14:textId="77777777"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Do subjects and verbs agree in number?</w:t>
      </w:r>
    </w:p>
    <w:p w14:paraId="1668BF2D" w14:textId="77777777" w:rsidR="00BB6B71" w:rsidRPr="00BB6B71" w:rsidRDefault="00BB6B71" w:rsidP="00BB6B71">
      <w:pPr>
        <w:ind w:firstLine="720"/>
        <w:rPr>
          <w:rFonts w:ascii="Arial" w:hAnsi="Arial" w:cs="Arial"/>
          <w:sz w:val="24"/>
          <w:szCs w:val="24"/>
        </w:rPr>
      </w:pPr>
      <w:r w:rsidRPr="00BB6B71">
        <w:rPr>
          <w:rFonts w:ascii="Arial" w:hAnsi="Arial" w:cs="Arial"/>
          <w:sz w:val="24"/>
          <w:szCs w:val="24"/>
        </w:rPr>
        <w:t>(See pages 79 and 467.)</w:t>
      </w:r>
    </w:p>
    <w:p w14:paraId="4B7AD5CC" w14:textId="77777777"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Is the verb tense consistent?</w:t>
      </w:r>
    </w:p>
    <w:p w14:paraId="4268D2A5" w14:textId="77777777"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Is usage correct (</w:t>
      </w:r>
      <w:r w:rsidRPr="00624AD4">
        <w:rPr>
          <w:rFonts w:ascii="Arial" w:hAnsi="Arial" w:cs="Arial"/>
          <w:i/>
          <w:iCs/>
          <w:sz w:val="24"/>
          <w:szCs w:val="24"/>
        </w:rPr>
        <w:t>to, too, two</w:t>
      </w:r>
      <w:r w:rsidRPr="00BB6B71">
        <w:rPr>
          <w:rFonts w:ascii="Arial" w:hAnsi="Arial" w:cs="Arial"/>
          <w:sz w:val="24"/>
          <w:szCs w:val="24"/>
        </w:rPr>
        <w:t>)?</w:t>
      </w:r>
    </w:p>
    <w:p w14:paraId="4A65CE1F" w14:textId="77777777" w:rsidR="00BB6B71" w:rsidRPr="00BB6B71" w:rsidRDefault="00BB6B71" w:rsidP="00BB6B71">
      <w:pPr>
        <w:ind w:firstLine="720"/>
        <w:rPr>
          <w:rFonts w:ascii="Arial" w:hAnsi="Arial" w:cs="Arial"/>
          <w:sz w:val="24"/>
          <w:szCs w:val="24"/>
        </w:rPr>
      </w:pPr>
      <w:r w:rsidRPr="00BB6B71">
        <w:rPr>
          <w:rFonts w:ascii="Arial" w:hAnsi="Arial" w:cs="Arial"/>
          <w:sz w:val="24"/>
          <w:szCs w:val="24"/>
        </w:rPr>
        <w:t>(See pages 456–465.)</w:t>
      </w:r>
    </w:p>
    <w:p w14:paraId="3EA14E5C" w14:textId="77777777" w:rsidR="00BB6B71" w:rsidRPr="00BB6B71" w:rsidRDefault="00BB6B71" w:rsidP="00BB6B71">
      <w:pPr>
        <w:rPr>
          <w:rFonts w:ascii="Arial" w:hAnsi="Arial" w:cs="Arial"/>
          <w:b/>
          <w:sz w:val="24"/>
          <w:szCs w:val="24"/>
        </w:rPr>
      </w:pPr>
      <w:r w:rsidRPr="00BB6B71">
        <w:rPr>
          <w:rFonts w:ascii="Arial" w:hAnsi="Arial" w:cs="Arial"/>
          <w:b/>
          <w:sz w:val="24"/>
          <w:szCs w:val="24"/>
        </w:rPr>
        <w:t>Spelling</w:t>
      </w:r>
    </w:p>
    <w:p w14:paraId="4D47E3C2" w14:textId="77777777"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 xml:space="preserve">Is </w:t>
      </w:r>
      <w:proofErr w:type="gramStart"/>
      <w:r w:rsidRPr="00BB6B71">
        <w:rPr>
          <w:rFonts w:ascii="Arial" w:hAnsi="Arial" w:cs="Arial"/>
          <w:sz w:val="24"/>
          <w:szCs w:val="24"/>
        </w:rPr>
        <w:t>spelling</w:t>
      </w:r>
      <w:proofErr w:type="gramEnd"/>
      <w:r w:rsidRPr="00BB6B71">
        <w:rPr>
          <w:rFonts w:ascii="Arial" w:hAnsi="Arial" w:cs="Arial"/>
          <w:sz w:val="24"/>
          <w:szCs w:val="24"/>
        </w:rPr>
        <w:t xml:space="preserve"> correct? (See pages 452–455.)</w:t>
      </w:r>
    </w:p>
    <w:p w14:paraId="59F95620" w14:textId="77777777" w:rsidR="00814D44" w:rsidRDefault="00814D44" w:rsidP="00814D44">
      <w:pPr>
        <w:rPr>
          <w:rFonts w:ascii="Arial" w:hAnsi="Arial" w:cs="Arial"/>
          <w:sz w:val="24"/>
          <w:szCs w:val="24"/>
        </w:rPr>
      </w:pPr>
    </w:p>
    <w:p w14:paraId="4D6A02DC" w14:textId="77777777"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6FC87B6" w14:textId="77777777"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66 of </w:t>
      </w:r>
      <w:hyperlink r:id="rId5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B71"/>
    <w:rsid w:val="00042C41"/>
    <w:rsid w:val="000E47A3"/>
    <w:rsid w:val="00293A9E"/>
    <w:rsid w:val="0036685B"/>
    <w:rsid w:val="004A1929"/>
    <w:rsid w:val="00624AD4"/>
    <w:rsid w:val="00814D44"/>
    <w:rsid w:val="00BB6B71"/>
    <w:rsid w:val="00E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E9E3"/>
  <w15:chartTrackingRefBased/>
  <w15:docId w15:val="{701797FE-311C-4610-8DBB-D0FD477A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John King</cp:lastModifiedBy>
  <cp:revision>7</cp:revision>
  <dcterms:created xsi:type="dcterms:W3CDTF">2015-10-13T17:22:00Z</dcterms:created>
  <dcterms:modified xsi:type="dcterms:W3CDTF">2022-11-21T16:59:00Z</dcterms:modified>
</cp:coreProperties>
</file>