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5E43E6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 xml:space="preserve">Write on </w:t>
      </w:r>
      <w:r w:rsidRPr="005E43E6">
        <w:rPr>
          <w:rFonts w:ascii="Arial" w:hAnsi="Arial" w:cs="Arial"/>
          <w:b/>
          <w:i/>
          <w:sz w:val="48"/>
          <w:szCs w:val="48"/>
        </w:rPr>
        <w:t>Track</w:t>
      </w:r>
      <w:r>
        <w:rPr>
          <w:rFonts w:ascii="Arial" w:hAnsi="Arial" w:cs="Arial"/>
          <w:b/>
          <w:i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Facts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5E43E6" w:rsidRDefault="001D0CA5" w:rsidP="005F7922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8A6FCE">
        <w:rPr>
          <w:rFonts w:ascii="Arial" w:hAnsi="Arial" w:cs="Arial"/>
          <w:sz w:val="28"/>
          <w:szCs w:val="28"/>
        </w:rPr>
        <w:t xml:space="preserve">Use </w:t>
      </w:r>
      <w:r w:rsidR="008A6FCE">
        <w:rPr>
          <w:rFonts w:ascii="Arial" w:hAnsi="Arial" w:cs="Arial"/>
          <w:i/>
          <w:sz w:val="28"/>
          <w:szCs w:val="28"/>
        </w:rPr>
        <w:t xml:space="preserve">Write on Track </w:t>
      </w:r>
      <w:r w:rsidR="008A6FCE">
        <w:rPr>
          <w:rFonts w:ascii="Arial" w:hAnsi="Arial" w:cs="Arial"/>
          <w:sz w:val="28"/>
          <w:szCs w:val="28"/>
        </w:rPr>
        <w:t>to c</w:t>
      </w:r>
      <w:r w:rsidR="005E43E6">
        <w:rPr>
          <w:rFonts w:ascii="Arial" w:hAnsi="Arial" w:cs="Arial"/>
          <w:sz w:val="28"/>
          <w:szCs w:val="28"/>
        </w:rPr>
        <w:t>heck each statement</w:t>
      </w:r>
      <w:r w:rsidR="008A6FCE">
        <w:rPr>
          <w:rFonts w:ascii="Arial" w:hAnsi="Arial" w:cs="Arial"/>
          <w:sz w:val="28"/>
          <w:szCs w:val="28"/>
        </w:rPr>
        <w:t>, and</w:t>
      </w:r>
      <w:r w:rsidR="0062480A">
        <w:rPr>
          <w:rFonts w:ascii="Arial" w:hAnsi="Arial" w:cs="Arial"/>
          <w:sz w:val="28"/>
          <w:szCs w:val="28"/>
        </w:rPr>
        <w:t xml:space="preserve"> mark “true” or “false” on the line</w:t>
      </w:r>
      <w:r w:rsidR="005E43E6">
        <w:rPr>
          <w:rFonts w:ascii="Arial" w:hAnsi="Arial" w:cs="Arial"/>
          <w:sz w:val="28"/>
          <w:szCs w:val="28"/>
        </w:rPr>
        <w:t>. The first one has been done for you.</w:t>
      </w:r>
    </w:p>
    <w:tbl>
      <w:tblPr>
        <w:tblStyle w:val="TableGrid"/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62"/>
        <w:gridCol w:w="1006"/>
        <w:gridCol w:w="7364"/>
      </w:tblGrid>
      <w:tr w:rsidR="005E43E6" w:rsidTr="008A6FCE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E43E6" w:rsidRPr="005E43E6" w:rsidRDefault="005E43E6" w:rsidP="005E4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43E6">
              <w:rPr>
                <w:rFonts w:ascii="Arial" w:hAnsi="Arial" w:cs="Arial"/>
                <w:b/>
                <w:sz w:val="28"/>
                <w:szCs w:val="28"/>
              </w:rPr>
              <w:t>True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Pr="005E43E6" w:rsidRDefault="005E43E6" w:rsidP="005E4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3E6">
              <w:rPr>
                <w:rFonts w:ascii="Arial" w:hAnsi="Arial" w:cs="Arial"/>
                <w:b/>
                <w:sz w:val="28"/>
                <w:szCs w:val="28"/>
              </w:rPr>
              <w:t>False</w:t>
            </w: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F792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43E6" w:rsidTr="008A6FCE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5E43E6" w:rsidRDefault="005E43E6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There are 382 pages in </w:t>
            </w:r>
            <w:r w:rsidR="008A6FCE">
              <w:rPr>
                <w:rFonts w:ascii="Arial" w:hAnsi="Arial" w:cs="Arial"/>
                <w:i/>
                <w:sz w:val="28"/>
                <w:szCs w:val="28"/>
              </w:rPr>
              <w:t>Write on Track.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illustrator of </w:t>
            </w:r>
            <w:r>
              <w:rPr>
                <w:rFonts w:ascii="Arial" w:hAnsi="Arial" w:cs="Arial"/>
                <w:i/>
                <w:sz w:val="28"/>
                <w:szCs w:val="28"/>
              </w:rPr>
              <w:t>Write on Track</w:t>
            </w:r>
            <w:r>
              <w:rPr>
                <w:rFonts w:ascii="Arial" w:hAnsi="Arial" w:cs="Arial"/>
                <w:sz w:val="28"/>
                <w:szCs w:val="28"/>
              </w:rPr>
              <w:t xml:space="preserve"> is Chris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Krenzke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table of contents starts on page 4.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There are three main steps in the writing process.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A6FCE">
              <w:rPr>
                <w:rFonts w:ascii="Arial" w:hAnsi="Arial" w:cs="Arial"/>
                <w:sz w:val="28"/>
                <w:szCs w:val="28"/>
              </w:rPr>
              <w:t>A learning log is a wooden block.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pages in the “Proofreader’s Guide” are yellow.</w:t>
            </w:r>
          </w:p>
        </w:tc>
      </w:tr>
      <w:tr w:rsidR="005E43E6" w:rsidTr="005E43E6">
        <w:tc>
          <w:tcPr>
            <w:tcW w:w="0" w:type="auto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5E43E6" w:rsidRDefault="005E43E6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5E43E6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comma is used in numbers of four or more digits.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moral is an invented or made-up story.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KWL is a reading strategy.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62480A" w:rsidP="006248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p</w:t>
            </w:r>
            <w:r w:rsidR="008A6FCE">
              <w:rPr>
                <w:rFonts w:ascii="Arial" w:hAnsi="Arial" w:cs="Arial"/>
                <w:sz w:val="28"/>
                <w:szCs w:val="28"/>
              </w:rPr>
              <w:t xml:space="preserve">refix </w:t>
            </w:r>
            <w:r>
              <w:rPr>
                <w:rFonts w:ascii="Arial" w:hAnsi="Arial" w:cs="Arial"/>
                <w:sz w:val="28"/>
                <w:szCs w:val="28"/>
              </w:rPr>
              <w:t xml:space="preserve">comes at the </w:t>
            </w:r>
            <w:r w:rsidR="008A6FCE">
              <w:rPr>
                <w:rFonts w:ascii="Arial" w:hAnsi="Arial" w:cs="Arial"/>
                <w:sz w:val="28"/>
                <w:szCs w:val="28"/>
              </w:rPr>
              <w:t>end of a word.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Friendly letters and business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letters look alike.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There are two poetry chapters in </w:t>
            </w:r>
            <w:r>
              <w:rPr>
                <w:rFonts w:ascii="Arial" w:hAnsi="Arial" w:cs="Arial"/>
                <w:i/>
                <w:sz w:val="28"/>
                <w:szCs w:val="28"/>
              </w:rPr>
              <w:t>Write on Track.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P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legend on a map is a circle.</w:t>
            </w:r>
          </w:p>
        </w:tc>
      </w:tr>
      <w:tr w:rsidR="008A6FCE" w:rsidTr="005E43E6">
        <w:tc>
          <w:tcPr>
            <w:tcW w:w="0" w:type="auto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:rsidR="008A6FCE" w:rsidRDefault="008A6FCE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480A" w:rsidRDefault="0062480A" w:rsidP="005E43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8A6FCE" w:rsidRPr="008A6FCE" w:rsidRDefault="008A6FCE" w:rsidP="008A6FCE">
            <w:pPr>
              <w:pStyle w:val="ListParagraph"/>
              <w:ind w:left="1008"/>
              <w:rPr>
                <w:rFonts w:ascii="Arial" w:hAnsi="Arial" w:cs="Arial"/>
                <w:sz w:val="28"/>
                <w:szCs w:val="28"/>
              </w:rPr>
            </w:pPr>
          </w:p>
          <w:p w:rsidR="008A6FCE" w:rsidRDefault="008A6FCE" w:rsidP="008A6F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Write on Track</w:t>
            </w:r>
            <w:r>
              <w:rPr>
                <w:rFonts w:ascii="Arial" w:hAnsi="Arial" w:cs="Arial"/>
                <w:sz w:val="28"/>
                <w:szCs w:val="28"/>
              </w:rPr>
              <w:t xml:space="preserve"> explains skip-counting.</w:t>
            </w:r>
          </w:p>
        </w:tc>
      </w:tr>
    </w:tbl>
    <w:p w:rsidR="00495A19" w:rsidRPr="0067368E" w:rsidRDefault="001D0CA5" w:rsidP="00B0276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FF3"/>
    <w:multiLevelType w:val="hybridMultilevel"/>
    <w:tmpl w:val="579A3420"/>
    <w:lvl w:ilvl="0" w:tplc="619C24D4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0565E0"/>
    <w:rsid w:val="000D5A96"/>
    <w:rsid w:val="00160A92"/>
    <w:rsid w:val="001807AB"/>
    <w:rsid w:val="001D0CA5"/>
    <w:rsid w:val="001F68A8"/>
    <w:rsid w:val="00325BCF"/>
    <w:rsid w:val="00477DA5"/>
    <w:rsid w:val="004822F8"/>
    <w:rsid w:val="00582ED2"/>
    <w:rsid w:val="00595852"/>
    <w:rsid w:val="005E43E6"/>
    <w:rsid w:val="005F7922"/>
    <w:rsid w:val="0062480A"/>
    <w:rsid w:val="0067368E"/>
    <w:rsid w:val="006D0224"/>
    <w:rsid w:val="007D68AE"/>
    <w:rsid w:val="008A6FCE"/>
    <w:rsid w:val="00966C92"/>
    <w:rsid w:val="00A67FD0"/>
    <w:rsid w:val="00AD657A"/>
    <w:rsid w:val="00B02769"/>
    <w:rsid w:val="00B05139"/>
    <w:rsid w:val="00BB6B33"/>
    <w:rsid w:val="00BD1F6F"/>
    <w:rsid w:val="00C4754F"/>
    <w:rsid w:val="00D500D9"/>
    <w:rsid w:val="00DE23FF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BC2C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2016-08-01T18:49:00Z</dcterms:created>
  <dcterms:modified xsi:type="dcterms:W3CDTF">2016-08-01T19:09:00Z</dcterms:modified>
</cp:coreProperties>
</file>