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71" w:rsidRPr="00BB6B71" w:rsidRDefault="00D12994" w:rsidP="00BB6B71">
      <w:pPr>
        <w:rPr>
          <w:rFonts w:ascii="Arial" w:hAnsi="Arial" w:cs="Arial"/>
          <w:b/>
          <w:sz w:val="40"/>
          <w:szCs w:val="40"/>
        </w:rPr>
      </w:pPr>
      <w:r>
        <w:rPr>
          <w:rFonts w:ascii="Arial" w:hAnsi="Arial" w:cs="Arial"/>
          <w:b/>
          <w:sz w:val="40"/>
          <w:szCs w:val="40"/>
        </w:rPr>
        <w:t>Comparison-Contrast Topic Chart</w:t>
      </w:r>
    </w:p>
    <w:p w:rsidR="00D12994" w:rsidRDefault="00D12994" w:rsidP="00BB6B71">
      <w:pPr>
        <w:rPr>
          <w:rFonts w:ascii="Arial" w:hAnsi="Arial" w:cs="Arial"/>
          <w:sz w:val="24"/>
          <w:szCs w:val="24"/>
        </w:rPr>
      </w:pPr>
      <w:r>
        <w:rPr>
          <w:rFonts w:ascii="Arial" w:hAnsi="Arial" w:cs="Arial"/>
          <w:sz w:val="24"/>
          <w:szCs w:val="24"/>
        </w:rPr>
        <w:t>In each column, list people, places, things, and so on that you could compare and contrast. For each category, circle two topics that interest you. Which pairs have enough similarities and difference? Choose two topics to compare and contrast in your essay</w:t>
      </w:r>
      <w:r w:rsidR="00BB6B71" w:rsidRPr="00BB6B71">
        <w:rPr>
          <w:rFonts w:ascii="Arial" w:hAnsi="Arial" w:cs="Arial"/>
          <w:sz w:val="24"/>
          <w:szCs w:val="24"/>
        </w:rPr>
        <w:t>.</w:t>
      </w:r>
    </w:p>
    <w:tbl>
      <w:tblPr>
        <w:tblStyle w:val="TableGrid"/>
        <w:tblW w:w="0" w:type="auto"/>
        <w:tblLook w:val="04A0" w:firstRow="1" w:lastRow="0" w:firstColumn="1" w:lastColumn="0" w:noHBand="0" w:noVBand="1"/>
      </w:tblPr>
      <w:tblGrid>
        <w:gridCol w:w="1870"/>
        <w:gridCol w:w="1870"/>
        <w:gridCol w:w="1870"/>
        <w:gridCol w:w="1870"/>
        <w:gridCol w:w="1870"/>
      </w:tblGrid>
      <w:tr w:rsidR="00D12994" w:rsidTr="00D12994">
        <w:trPr>
          <w:trHeight w:val="530"/>
        </w:trPr>
        <w:tc>
          <w:tcPr>
            <w:tcW w:w="1870" w:type="dxa"/>
          </w:tcPr>
          <w:p w:rsidR="00D12994" w:rsidRPr="00D12994" w:rsidRDefault="00D12994" w:rsidP="00BB6B71">
            <w:pPr>
              <w:rPr>
                <w:rFonts w:ascii="Arial" w:hAnsi="Arial" w:cs="Arial"/>
                <w:b/>
                <w:sz w:val="24"/>
                <w:szCs w:val="24"/>
              </w:rPr>
            </w:pPr>
            <w:r w:rsidRPr="00D12994">
              <w:rPr>
                <w:rFonts w:ascii="Arial" w:hAnsi="Arial" w:cs="Arial"/>
                <w:b/>
                <w:sz w:val="24"/>
                <w:szCs w:val="24"/>
              </w:rPr>
              <w:t>People</w:t>
            </w:r>
          </w:p>
        </w:tc>
        <w:tc>
          <w:tcPr>
            <w:tcW w:w="1870" w:type="dxa"/>
          </w:tcPr>
          <w:p w:rsidR="00D12994" w:rsidRPr="00D12994" w:rsidRDefault="00D12994" w:rsidP="00BB6B71">
            <w:pPr>
              <w:rPr>
                <w:rFonts w:ascii="Arial" w:hAnsi="Arial" w:cs="Arial"/>
                <w:b/>
                <w:sz w:val="24"/>
                <w:szCs w:val="24"/>
              </w:rPr>
            </w:pPr>
            <w:r w:rsidRPr="00D12994">
              <w:rPr>
                <w:rFonts w:ascii="Arial" w:hAnsi="Arial" w:cs="Arial"/>
                <w:b/>
                <w:sz w:val="24"/>
                <w:szCs w:val="24"/>
              </w:rPr>
              <w:t>Places</w:t>
            </w:r>
          </w:p>
        </w:tc>
        <w:tc>
          <w:tcPr>
            <w:tcW w:w="1870" w:type="dxa"/>
          </w:tcPr>
          <w:p w:rsidR="00D12994" w:rsidRPr="00D12994" w:rsidRDefault="00D12994" w:rsidP="00BB6B71">
            <w:pPr>
              <w:rPr>
                <w:rFonts w:ascii="Arial" w:hAnsi="Arial" w:cs="Arial"/>
                <w:b/>
                <w:sz w:val="24"/>
                <w:szCs w:val="24"/>
              </w:rPr>
            </w:pPr>
            <w:r w:rsidRPr="00D12994">
              <w:rPr>
                <w:rFonts w:ascii="Arial" w:hAnsi="Arial" w:cs="Arial"/>
                <w:b/>
                <w:sz w:val="24"/>
                <w:szCs w:val="24"/>
              </w:rPr>
              <w:t>Things</w:t>
            </w:r>
          </w:p>
        </w:tc>
        <w:tc>
          <w:tcPr>
            <w:tcW w:w="1870" w:type="dxa"/>
          </w:tcPr>
          <w:p w:rsidR="00D12994" w:rsidRPr="00D12994" w:rsidRDefault="00D12994" w:rsidP="00BB6B71">
            <w:pPr>
              <w:rPr>
                <w:rFonts w:ascii="Arial" w:hAnsi="Arial" w:cs="Arial"/>
                <w:b/>
                <w:sz w:val="24"/>
                <w:szCs w:val="24"/>
              </w:rPr>
            </w:pPr>
            <w:r w:rsidRPr="00D12994">
              <w:rPr>
                <w:rFonts w:ascii="Arial" w:hAnsi="Arial" w:cs="Arial"/>
                <w:b/>
                <w:sz w:val="24"/>
                <w:szCs w:val="24"/>
              </w:rPr>
              <w:t>Animals</w:t>
            </w:r>
          </w:p>
        </w:tc>
        <w:tc>
          <w:tcPr>
            <w:tcW w:w="1870" w:type="dxa"/>
          </w:tcPr>
          <w:p w:rsidR="00D12994" w:rsidRPr="00D12994" w:rsidRDefault="00D12994" w:rsidP="00BB6B71">
            <w:pPr>
              <w:rPr>
                <w:rFonts w:ascii="Arial" w:hAnsi="Arial" w:cs="Arial"/>
                <w:b/>
                <w:sz w:val="24"/>
                <w:szCs w:val="24"/>
              </w:rPr>
            </w:pPr>
            <w:r w:rsidRPr="00D12994">
              <w:rPr>
                <w:rFonts w:ascii="Arial" w:hAnsi="Arial" w:cs="Arial"/>
                <w:b/>
                <w:sz w:val="24"/>
                <w:szCs w:val="24"/>
              </w:rPr>
              <w:t>Events</w:t>
            </w:r>
          </w:p>
        </w:tc>
      </w:tr>
      <w:tr w:rsidR="00D12994" w:rsidTr="00D12994">
        <w:trPr>
          <w:trHeight w:val="8630"/>
        </w:trPr>
        <w:tc>
          <w:tcPr>
            <w:tcW w:w="1870" w:type="dxa"/>
          </w:tcPr>
          <w:p w:rsidR="00D12994" w:rsidRDefault="00D12994" w:rsidP="00BB6B71">
            <w:pPr>
              <w:rPr>
                <w:rFonts w:ascii="Arial" w:hAnsi="Arial" w:cs="Arial"/>
                <w:sz w:val="24"/>
                <w:szCs w:val="24"/>
              </w:rPr>
            </w:pPr>
          </w:p>
        </w:tc>
        <w:tc>
          <w:tcPr>
            <w:tcW w:w="1870" w:type="dxa"/>
          </w:tcPr>
          <w:p w:rsidR="00D12994" w:rsidRDefault="00D12994" w:rsidP="00BB6B71">
            <w:pPr>
              <w:rPr>
                <w:rFonts w:ascii="Arial" w:hAnsi="Arial" w:cs="Arial"/>
                <w:sz w:val="24"/>
                <w:szCs w:val="24"/>
              </w:rPr>
            </w:pPr>
          </w:p>
        </w:tc>
        <w:tc>
          <w:tcPr>
            <w:tcW w:w="1870" w:type="dxa"/>
          </w:tcPr>
          <w:p w:rsidR="00D12994" w:rsidRDefault="00D12994" w:rsidP="00BB6B71">
            <w:pPr>
              <w:rPr>
                <w:rFonts w:ascii="Arial" w:hAnsi="Arial" w:cs="Arial"/>
                <w:sz w:val="24"/>
                <w:szCs w:val="24"/>
              </w:rPr>
            </w:pPr>
          </w:p>
        </w:tc>
        <w:tc>
          <w:tcPr>
            <w:tcW w:w="1870" w:type="dxa"/>
          </w:tcPr>
          <w:p w:rsidR="00D12994" w:rsidRDefault="00D12994" w:rsidP="00BB6B71">
            <w:pPr>
              <w:rPr>
                <w:rFonts w:ascii="Arial" w:hAnsi="Arial" w:cs="Arial"/>
                <w:sz w:val="24"/>
                <w:szCs w:val="24"/>
              </w:rPr>
            </w:pPr>
          </w:p>
        </w:tc>
        <w:tc>
          <w:tcPr>
            <w:tcW w:w="1870" w:type="dxa"/>
          </w:tcPr>
          <w:p w:rsidR="00D12994" w:rsidRDefault="00D12994" w:rsidP="00BB6B71">
            <w:pPr>
              <w:rPr>
                <w:rFonts w:ascii="Arial" w:hAnsi="Arial" w:cs="Arial"/>
                <w:sz w:val="24"/>
                <w:szCs w:val="24"/>
              </w:rPr>
            </w:pPr>
          </w:p>
        </w:tc>
      </w:tr>
    </w:tbl>
    <w:p w:rsidR="00BB6B71" w:rsidRDefault="00BB6B71" w:rsidP="00BB6B71">
      <w:pPr>
        <w:rPr>
          <w:rFonts w:ascii="Arial" w:hAnsi="Arial" w:cs="Arial"/>
          <w:sz w:val="24"/>
          <w:szCs w:val="24"/>
        </w:rPr>
      </w:pPr>
      <w:r w:rsidRPr="00BB6B71">
        <w:rPr>
          <w:rFonts w:ascii="Arial" w:hAnsi="Arial" w:cs="Arial"/>
          <w:sz w:val="24"/>
          <w:szCs w:val="24"/>
        </w:rPr>
        <w:t xml:space="preserve"> </w:t>
      </w:r>
    </w:p>
    <w:p w:rsidR="00814D44" w:rsidRPr="00BB6B71" w:rsidRDefault="00814D44" w:rsidP="00814D44">
      <w:pPr>
        <w:rPr>
          <w:rFonts w:ascii="Arial" w:hAnsi="Arial" w:cs="Arial"/>
          <w:sz w:val="24"/>
          <w:szCs w:val="24"/>
        </w:rPr>
      </w:pPr>
      <w:r>
        <w:rPr>
          <w:rFonts w:ascii="Arial" w:hAnsi="Arial" w:cs="Arial"/>
          <w:sz w:val="24"/>
          <w:szCs w:val="24"/>
        </w:rPr>
        <w:t xml:space="preserve">© </w:t>
      </w:r>
      <w:hyperlink r:id="rId4" w:history="1">
        <w:r w:rsidRPr="009D771F">
          <w:rPr>
            <w:rStyle w:val="Hyperlink"/>
            <w:rFonts w:ascii="Arial" w:hAnsi="Arial" w:cs="Arial"/>
            <w:sz w:val="24"/>
            <w:szCs w:val="24"/>
          </w:rPr>
          <w:t>Thoughtful Learning</w:t>
        </w:r>
      </w:hyperlink>
      <w:r>
        <w:rPr>
          <w:rFonts w:ascii="Arial" w:hAnsi="Arial" w:cs="Arial"/>
          <w:sz w:val="24"/>
          <w:szCs w:val="24"/>
        </w:rPr>
        <w:t xml:space="preserve"> </w:t>
      </w:r>
    </w:p>
    <w:p w:rsidR="000E47A3" w:rsidRDefault="000E47A3" w:rsidP="00BB6B71">
      <w:pPr>
        <w:rPr>
          <w:rFonts w:ascii="Arial" w:hAnsi="Arial" w:cs="Arial"/>
          <w:sz w:val="24"/>
          <w:szCs w:val="24"/>
        </w:rPr>
      </w:pPr>
      <w:r>
        <w:rPr>
          <w:rFonts w:ascii="Arial" w:hAnsi="Arial" w:cs="Arial"/>
          <w:sz w:val="24"/>
          <w:szCs w:val="24"/>
        </w:rPr>
        <w:t>F</w:t>
      </w:r>
      <w:bookmarkStart w:id="0" w:name="_GoBack"/>
      <w:bookmarkEnd w:id="0"/>
      <w:r>
        <w:rPr>
          <w:rFonts w:ascii="Arial" w:hAnsi="Arial" w:cs="Arial"/>
          <w:sz w:val="24"/>
          <w:szCs w:val="24"/>
        </w:rPr>
        <w:t xml:space="preserve">rom page </w:t>
      </w:r>
      <w:r w:rsidR="004E784B">
        <w:rPr>
          <w:rFonts w:ascii="Arial" w:hAnsi="Arial" w:cs="Arial"/>
          <w:sz w:val="24"/>
          <w:szCs w:val="24"/>
        </w:rPr>
        <w:t>1</w:t>
      </w:r>
      <w:r w:rsidR="00951E44">
        <w:rPr>
          <w:rFonts w:ascii="Arial" w:hAnsi="Arial" w:cs="Arial"/>
          <w:sz w:val="24"/>
          <w:szCs w:val="24"/>
        </w:rPr>
        <w:t>8</w:t>
      </w:r>
      <w:r w:rsidR="00D12994">
        <w:rPr>
          <w:rFonts w:ascii="Arial" w:hAnsi="Arial" w:cs="Arial"/>
          <w:sz w:val="24"/>
          <w:szCs w:val="24"/>
        </w:rPr>
        <w:t>4</w:t>
      </w:r>
      <w:r>
        <w:rPr>
          <w:rFonts w:ascii="Arial" w:hAnsi="Arial" w:cs="Arial"/>
          <w:sz w:val="24"/>
          <w:szCs w:val="24"/>
        </w:rPr>
        <w:t xml:space="preserve"> of </w:t>
      </w:r>
      <w:hyperlink r:id="rId5" w:history="1">
        <w:r w:rsidRPr="009D771F">
          <w:rPr>
            <w:rStyle w:val="Hyperlink"/>
            <w:rFonts w:ascii="Arial" w:hAnsi="Arial" w:cs="Arial"/>
            <w:i/>
            <w:sz w:val="24"/>
            <w:szCs w:val="24"/>
          </w:rPr>
          <w:t>Writers Express</w:t>
        </w:r>
      </w:hyperlink>
    </w:p>
    <w:sectPr w:rsidR="000E47A3" w:rsidSect="00BB6B71">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71"/>
    <w:rsid w:val="0000624B"/>
    <w:rsid w:val="00042C41"/>
    <w:rsid w:val="000A562C"/>
    <w:rsid w:val="000E47A3"/>
    <w:rsid w:val="0036685B"/>
    <w:rsid w:val="00462F96"/>
    <w:rsid w:val="004E784B"/>
    <w:rsid w:val="005D0C55"/>
    <w:rsid w:val="006F338D"/>
    <w:rsid w:val="00814D44"/>
    <w:rsid w:val="00951E44"/>
    <w:rsid w:val="00A8327D"/>
    <w:rsid w:val="00A918E6"/>
    <w:rsid w:val="00BB6B71"/>
    <w:rsid w:val="00D12994"/>
    <w:rsid w:val="00E7733A"/>
    <w:rsid w:val="00E9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797FE-311C-4610-8DBB-D0FD477A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ody">
    <w:name w:val="Body Text (Body)"/>
    <w:basedOn w:val="Normal"/>
    <w:uiPriority w:val="99"/>
    <w:rsid w:val="00BB6B71"/>
    <w:pPr>
      <w:suppressAutoHyphens/>
      <w:autoSpaceDE w:val="0"/>
      <w:autoSpaceDN w:val="0"/>
      <w:adjustRightInd w:val="0"/>
      <w:spacing w:after="0" w:line="290" w:lineRule="atLeast"/>
      <w:ind w:firstLine="400"/>
      <w:jc w:val="both"/>
      <w:textAlignment w:val="center"/>
    </w:pPr>
    <w:rPr>
      <w:rFonts w:ascii="Minion Pro" w:hAnsi="Minion Pro" w:cs="Minion Pro"/>
      <w:color w:val="000000"/>
      <w:sz w:val="24"/>
      <w:szCs w:val="24"/>
    </w:rPr>
  </w:style>
  <w:style w:type="paragraph" w:customStyle="1" w:styleId="HeadingAHeadings">
    <w:name w:val="Heading A (Headings)"/>
    <w:basedOn w:val="BodyTextBody"/>
    <w:uiPriority w:val="99"/>
    <w:rsid w:val="00BB6B71"/>
    <w:pPr>
      <w:spacing w:before="200" w:after="120" w:line="520" w:lineRule="atLeast"/>
      <w:ind w:firstLine="0"/>
      <w:jc w:val="left"/>
    </w:pPr>
    <w:rPr>
      <w:rFonts w:ascii="Myriad Pro" w:hAnsi="Myriad Pro" w:cs="Myriad Pro"/>
      <w:b/>
      <w:bCs/>
      <w:sz w:val="48"/>
      <w:szCs w:val="48"/>
    </w:rPr>
  </w:style>
  <w:style w:type="paragraph" w:customStyle="1" w:styleId="HeadingDHeadings">
    <w:name w:val="Heading D (Headings)"/>
    <w:basedOn w:val="Normal"/>
    <w:uiPriority w:val="99"/>
    <w:rsid w:val="00BB6B71"/>
    <w:pPr>
      <w:suppressAutoHyphens/>
      <w:autoSpaceDE w:val="0"/>
      <w:autoSpaceDN w:val="0"/>
      <w:adjustRightInd w:val="0"/>
      <w:spacing w:before="160" w:after="40" w:line="300" w:lineRule="atLeast"/>
      <w:textAlignment w:val="center"/>
    </w:pPr>
    <w:rPr>
      <w:rFonts w:ascii="Myriad Pro" w:hAnsi="Myriad Pro" w:cs="Myriad Pro"/>
      <w:b/>
      <w:bCs/>
      <w:color w:val="000000"/>
      <w:sz w:val="26"/>
      <w:szCs w:val="26"/>
      <w:u w:color="197FFF"/>
    </w:rPr>
  </w:style>
  <w:style w:type="paragraph" w:customStyle="1" w:styleId="ChecklistBody">
    <w:name w:val="Checklist (Body)"/>
    <w:basedOn w:val="Normal"/>
    <w:uiPriority w:val="99"/>
    <w:rsid w:val="00BB6B71"/>
    <w:pPr>
      <w:suppressAutoHyphens/>
      <w:autoSpaceDE w:val="0"/>
      <w:autoSpaceDN w:val="0"/>
      <w:adjustRightInd w:val="0"/>
      <w:spacing w:before="40" w:after="0" w:line="290" w:lineRule="atLeast"/>
      <w:ind w:left="440" w:hanging="440"/>
      <w:textAlignment w:val="center"/>
    </w:pPr>
    <w:rPr>
      <w:rFonts w:ascii="Myriad Pro" w:hAnsi="Myriad Pro" w:cs="Myriad Pro"/>
      <w:color w:val="000000"/>
      <w:sz w:val="24"/>
      <w:szCs w:val="24"/>
    </w:rPr>
  </w:style>
  <w:style w:type="character" w:styleId="Hyperlink">
    <w:name w:val="Hyperlink"/>
    <w:basedOn w:val="DefaultParagraphFont"/>
    <w:uiPriority w:val="99"/>
    <w:unhideWhenUsed/>
    <w:rsid w:val="000E47A3"/>
    <w:rPr>
      <w:color w:val="0563C1" w:themeColor="hyperlink"/>
      <w:u w:val="single"/>
    </w:rPr>
  </w:style>
  <w:style w:type="character" w:styleId="FollowedHyperlink">
    <w:name w:val="FollowedHyperlink"/>
    <w:basedOn w:val="DefaultParagraphFont"/>
    <w:uiPriority w:val="99"/>
    <w:semiHidden/>
    <w:unhideWhenUsed/>
    <w:rsid w:val="000E47A3"/>
    <w:rPr>
      <w:color w:val="954F72" w:themeColor="followedHyperlink"/>
      <w:u w:val="single"/>
    </w:rPr>
  </w:style>
  <w:style w:type="table" w:styleId="TableGrid">
    <w:name w:val="Table Grid"/>
    <w:basedOn w:val="TableNormal"/>
    <w:uiPriority w:val="39"/>
    <w:rsid w:val="00D1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12.thoughtfullearning.com/products/writers-express" TargetMode="External"/><Relationship Id="rId4"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3</cp:revision>
  <dcterms:created xsi:type="dcterms:W3CDTF">2015-10-28T16:17:00Z</dcterms:created>
  <dcterms:modified xsi:type="dcterms:W3CDTF">2015-10-28T16:29:00Z</dcterms:modified>
</cp:coreProperties>
</file>