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DE88E" w14:textId="77777777" w:rsidR="00FE3BD1" w:rsidRDefault="00CC0795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Narrative</w:t>
      </w:r>
      <w:r w:rsidR="00FE3BD1" w:rsidRPr="009E254B">
        <w:rPr>
          <w:rFonts w:ascii="Arial" w:hAnsi="Arial" w:cs="Arial"/>
          <w:b/>
          <w:sz w:val="40"/>
          <w:szCs w:val="40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611E0D" w:rsidRPr="001935BC" w14:paraId="2F93F7DF" w14:textId="77777777" w:rsidTr="00552E4B">
        <w:tc>
          <w:tcPr>
            <w:tcW w:w="1075" w:type="dxa"/>
          </w:tcPr>
          <w:p w14:paraId="2F3F81A1" w14:textId="77777777" w:rsidR="00611E0D" w:rsidRPr="001935BC" w:rsidRDefault="00611E0D" w:rsidP="00552E4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25CC280" w14:textId="77777777" w:rsidR="00611E0D" w:rsidRPr="001935BC" w:rsidRDefault="00611E0D" w:rsidP="00552E4B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2B9E6724" w14:textId="77777777" w:rsidR="00611E0D" w:rsidRPr="001935BC" w:rsidRDefault="00611E0D" w:rsidP="00552E4B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76E7A438" w14:textId="7ACA412C" w:rsidR="00611E0D" w:rsidRPr="001935BC" w:rsidRDefault="00E32E8A" w:rsidP="00552E4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My First Home Run</w:t>
            </w:r>
          </w:p>
        </w:tc>
      </w:tr>
    </w:tbl>
    <w:p w14:paraId="5A9905D8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F158A9F" wp14:editId="5873D12C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21586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10B1333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80784B" w14:textId="7FCFC44C" w:rsidR="009E254B" w:rsidRPr="007F0617" w:rsidRDefault="00E32E8A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3939B14" w14:textId="4F5D6C2C" w:rsidR="009E254B" w:rsidRPr="00F3169F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Structure</w:t>
            </w:r>
          </w:p>
        </w:tc>
      </w:tr>
      <w:tr w:rsidR="00F57EAC" w14:paraId="5193E1E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97B4EA" w14:textId="0C53F302" w:rsidR="005E75BA" w:rsidRDefault="00F57EAC" w:rsidP="005E75BA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53576C3F" w14:textId="5AA3E659" w:rsidR="005E75BA" w:rsidRDefault="005E75BA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focuses on a specific experience or time in the writer’s life.</w:t>
            </w:r>
          </w:p>
          <w:p w14:paraId="52D127B5" w14:textId="395C54C2" w:rsidR="00F57080" w:rsidRPr="00F57080" w:rsidRDefault="00F57080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pulls the reader into the story.</w:t>
            </w:r>
          </w:p>
          <w:p w14:paraId="4B577A36" w14:textId="7CF2C19D" w:rsidR="00CC0795" w:rsidRPr="00CC0795" w:rsidRDefault="00552E4B" w:rsidP="00CC079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includes a beginning, a middle, and an ending. </w:t>
            </w:r>
          </w:p>
          <w:p w14:paraId="75F84C4B" w14:textId="05EC92D1" w:rsidR="00F57EAC" w:rsidRPr="00CC0795" w:rsidRDefault="00F57080" w:rsidP="00C71293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gives the events in an order that is easy to follow.</w:t>
            </w:r>
          </w:p>
        </w:tc>
      </w:tr>
      <w:tr w:rsidR="009E254B" w14:paraId="6B3A40E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4EB3D6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355ECD0" w14:textId="1172BC4C" w:rsidR="007F0617" w:rsidRPr="007F0617" w:rsidRDefault="00E32E8A" w:rsidP="007F061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26AB9C3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3652B48" w14:textId="33293188" w:rsidR="009E254B" w:rsidRPr="00F3169F" w:rsidRDefault="002919B7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3169F" w14:paraId="0C6CA3B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687142" w14:textId="47E6F075" w:rsidR="005E75BA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5E75BA">
              <w:rPr>
                <w:rFonts w:ascii="Arial" w:hAnsi="Arial" w:cs="Arial"/>
                <w:sz w:val="24"/>
                <w:szCs w:val="24"/>
              </w:rPr>
              <w:t xml:space="preserve">answers the 5 W’s (Who? What? </w:t>
            </w:r>
            <w:r>
              <w:rPr>
                <w:rFonts w:ascii="Arial" w:hAnsi="Arial" w:cs="Arial"/>
                <w:sz w:val="24"/>
                <w:szCs w:val="24"/>
              </w:rPr>
              <w:t>When? Where? Why?) about the experience.</w:t>
            </w:r>
          </w:p>
          <w:p w14:paraId="75094D85" w14:textId="55782073" w:rsidR="00CC0795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uses sensory details and dialogue to make the story come alive</w:t>
            </w:r>
            <w:r w:rsidR="00CC0795" w:rsidRPr="005E75BA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12467D47" w14:textId="299C19AA" w:rsidR="005E75BA" w:rsidRPr="005E75BA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uses specific words to give the reader a clear picture.</w:t>
            </w:r>
          </w:p>
          <w:p w14:paraId="7F1F84EE" w14:textId="44B92B32" w:rsidR="00F3169F" w:rsidRDefault="005E75BA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sounds honest and engaging.</w:t>
            </w:r>
          </w:p>
          <w:p w14:paraId="00EFD936" w14:textId="77EE9864" w:rsidR="005E75BA" w:rsidRPr="00F57080" w:rsidRDefault="00F57080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flows smoothly from one idea to the next.</w:t>
            </w:r>
          </w:p>
        </w:tc>
      </w:tr>
      <w:tr w:rsidR="00F57EAC" w14:paraId="3A443FC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F9D44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C0E982" w14:textId="1CCADF27" w:rsidR="007F0617" w:rsidRPr="007F0617" w:rsidRDefault="00E32E8A" w:rsidP="00912DDA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5CAF5B9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4182D0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716D819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4F8371" w14:textId="6B06CE26" w:rsidR="00CC0795" w:rsidRPr="00CC0795" w:rsidRDefault="005E75BA" w:rsidP="005E75BA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is free of most errors in grammar, punctuation, and spelling. </w:t>
            </w:r>
            <w:r w:rsidR="00CC0795" w:rsidRPr="00CC079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0727132" w14:textId="5E30C8FC" w:rsidR="00F3169F" w:rsidRPr="00CC0795" w:rsidRDefault="00500A62" w:rsidP="00CC079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uses the format provided by the teacher or follows another effective design</w:t>
            </w:r>
            <w:r w:rsidR="00CC0795" w:rsidRPr="00CC0795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1112B7B6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161E79D7" w14:textId="48BE0E6B" w:rsidR="00660E31" w:rsidRDefault="001625C7" w:rsidP="00FE3BD1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  </w:t>
      </w:r>
      <w:r w:rsidR="00E32E8A">
        <w:rPr>
          <w:rFonts w:ascii="Arial" w:hAnsi="Arial" w:cs="Arial"/>
          <w:sz w:val="24"/>
          <w:szCs w:val="24"/>
        </w:rPr>
        <w:t>Your use of dialogue in your narrative works very well. It is very effective to include your thoughts as you waited to hit the ball. It adds a lot to hear your “voice” come through</w:t>
      </w:r>
      <w:r w:rsidR="00F60EAA">
        <w:rPr>
          <w:rFonts w:ascii="Arial" w:hAnsi="Arial" w:cs="Arial"/>
          <w:sz w:val="24"/>
          <w:szCs w:val="24"/>
        </w:rPr>
        <w:t xml:space="preserve"> </w:t>
      </w:r>
      <w:r w:rsidR="00E32E8A">
        <w:rPr>
          <w:rFonts w:ascii="Arial" w:hAnsi="Arial" w:cs="Arial"/>
          <w:sz w:val="24"/>
          <w:szCs w:val="24"/>
        </w:rPr>
        <w:t xml:space="preserve">so strongly in your ideas. Also, your conclusion ties in very well with your introductory sentence, strengthening your story’s structure. </w:t>
      </w:r>
    </w:p>
    <w:p w14:paraId="34DF487D" w14:textId="725349A0" w:rsidR="00E32E8A" w:rsidRDefault="00E32E8A" w:rsidP="00FE3BD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Try to use more variety in your sentence types. That would help give your story a better flow from one idea to the next. You might consider a title that doesn’t give your story away. </w:t>
      </w:r>
    </w:p>
    <w:p w14:paraId="2A34F3D7" w14:textId="77777777" w:rsidR="001625C7" w:rsidRPr="001625C7" w:rsidRDefault="001625C7" w:rsidP="00FE3BD1">
      <w:pPr>
        <w:rPr>
          <w:rFonts w:ascii="Arial" w:hAnsi="Arial" w:cs="Arial"/>
          <w:sz w:val="24"/>
          <w:szCs w:val="24"/>
        </w:rPr>
      </w:pPr>
    </w:p>
    <w:p w14:paraId="4C7B4490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300230C4" w14:textId="535E5193" w:rsidR="00FE3BD1" w:rsidRDefault="00F33D92" w:rsidP="00F33D92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 w:rsidR="00C71293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F2B85"/>
    <w:rsid w:val="001625C7"/>
    <w:rsid w:val="002919B7"/>
    <w:rsid w:val="00500A62"/>
    <w:rsid w:val="00552E4B"/>
    <w:rsid w:val="00595852"/>
    <w:rsid w:val="005E75BA"/>
    <w:rsid w:val="00611E0D"/>
    <w:rsid w:val="00660E31"/>
    <w:rsid w:val="007B4EE5"/>
    <w:rsid w:val="007F0617"/>
    <w:rsid w:val="00912DDA"/>
    <w:rsid w:val="00974E1A"/>
    <w:rsid w:val="009E254B"/>
    <w:rsid w:val="00A67FD0"/>
    <w:rsid w:val="00C71293"/>
    <w:rsid w:val="00CC0795"/>
    <w:rsid w:val="00E32E8A"/>
    <w:rsid w:val="00EE60C2"/>
    <w:rsid w:val="00F3169F"/>
    <w:rsid w:val="00F33D92"/>
    <w:rsid w:val="00F57080"/>
    <w:rsid w:val="00F57EAC"/>
    <w:rsid w:val="00F60EAA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AB3EE7E"/>
  <w15:docId w15:val="{F0BF4309-4D69-4529-8C74-1E1CA3C3A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rs-expres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2016-08-31T15:16:00Z</dcterms:created>
  <dcterms:modified xsi:type="dcterms:W3CDTF">2016-09-07T19:23:00Z</dcterms:modified>
</cp:coreProperties>
</file>