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50431" w14:textId="0F95ABEF" w:rsidR="00FE3BD1" w:rsidRDefault="004C26FB" w:rsidP="003809D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Literature </w:t>
      </w:r>
      <w:r w:rsidR="003809DC">
        <w:rPr>
          <w:rFonts w:ascii="Arial" w:hAnsi="Arial" w:cs="Arial"/>
          <w:b/>
          <w:sz w:val="40"/>
          <w:szCs w:val="40"/>
        </w:rPr>
        <w:t>Response</w:t>
      </w:r>
      <w:r w:rsidR="0038576D">
        <w:rPr>
          <w:rFonts w:ascii="Arial" w:hAnsi="Arial" w:cs="Arial"/>
          <w:b/>
          <w:sz w:val="40"/>
          <w:szCs w:val="40"/>
        </w:rPr>
        <w:t xml:space="preserve">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C81EA5" w:rsidRPr="001935BC" w14:paraId="5EB2EE71" w14:textId="77777777" w:rsidTr="009D43BD">
        <w:tc>
          <w:tcPr>
            <w:tcW w:w="1075" w:type="dxa"/>
          </w:tcPr>
          <w:p w14:paraId="1A5E9383" w14:textId="77777777" w:rsidR="00C81EA5" w:rsidRPr="001935BC" w:rsidRDefault="00C81EA5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94DB58C" w14:textId="77777777" w:rsidR="00C81EA5" w:rsidRPr="001935BC" w:rsidRDefault="00C81EA5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53A9519" w14:textId="77777777" w:rsidR="00C81EA5" w:rsidRPr="001935BC" w:rsidRDefault="00C81EA5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6376C6BB" w14:textId="74916E16" w:rsidR="00C81EA5" w:rsidRPr="001935BC" w:rsidRDefault="00463550" w:rsidP="009D4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Reading!</w:t>
            </w:r>
          </w:p>
        </w:tc>
      </w:tr>
    </w:tbl>
    <w:p w14:paraId="11723E38" w14:textId="77777777" w:rsidR="00C81EA5" w:rsidRPr="002B5FDC" w:rsidRDefault="00C81EA5" w:rsidP="00C81EA5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CA7937" wp14:editId="2F99125E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C9A3A9" w14:textId="77777777" w:rsidR="00C81EA5" w:rsidRPr="00980EB7" w:rsidRDefault="00C81EA5" w:rsidP="003809DC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7C893E5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45DBB" w14:textId="4F85BE09" w:rsidR="00980EB7" w:rsidRPr="00980EB7" w:rsidRDefault="00463550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DE3859A" w14:textId="25C7DB1D" w:rsidR="009E254B" w:rsidRPr="00F3169F" w:rsidRDefault="004C26FB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3169F" w14:paraId="727E6394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EBD14" w14:textId="2B80F0D7" w:rsidR="004C26FB" w:rsidRDefault="004C26FB" w:rsidP="004C26FB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 xml:space="preserve">The writing </w:t>
            </w:r>
            <w:r>
              <w:rPr>
                <w:rFonts w:ascii="Arial" w:hAnsi="Arial" w:cs="Arial"/>
                <w:sz w:val="24"/>
                <w:szCs w:val="24"/>
              </w:rPr>
              <w:t xml:space="preserve">. . . </w:t>
            </w:r>
          </w:p>
          <w:p w14:paraId="2041C259" w14:textId="77777777" w:rsidR="003809DC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contains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an effective beginning, middle, and ending.</w:t>
            </w:r>
          </w:p>
          <w:p w14:paraId="3B40C410" w14:textId="77777777" w:rsidR="00D00F72" w:rsidRPr="004C26FB" w:rsidRDefault="00D00F72" w:rsidP="00D00F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presents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clearly stated focus or opinion statement. </w:t>
            </w:r>
            <w:r w:rsidRPr="003809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C99C50" w14:textId="77777777" w:rsidR="00F3169F" w:rsidRPr="001708C2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809DC">
              <w:rPr>
                <w:rFonts w:ascii="Arial" w:hAnsi="Arial" w:cs="Arial"/>
                <w:sz w:val="24"/>
                <w:szCs w:val="24"/>
              </w:rPr>
              <w:t>includes transitions as needed to connect ideas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paragraphs.</w:t>
            </w:r>
          </w:p>
        </w:tc>
      </w:tr>
      <w:tr w:rsidR="009E254B" w14:paraId="1BEBF3D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F1FA5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DF8F3" w14:textId="7B66E994" w:rsidR="00980EB7" w:rsidRPr="00980EB7" w:rsidRDefault="00463550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EB44D6E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0B55EC" w14:textId="26E44F12" w:rsidR="009E254B" w:rsidRPr="00F3169F" w:rsidRDefault="004C26FB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14:paraId="2A140B1E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6D1E3" w14:textId="557EC3CF" w:rsidR="004C26FB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reflects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the writer’s clear understanding of the literature.</w:t>
            </w:r>
          </w:p>
          <w:p w14:paraId="5DECBB8D" w14:textId="1071019E" w:rsidR="004C26FB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includes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specific details and quotations from the text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develop or support the thesis.</w:t>
            </w:r>
          </w:p>
          <w:p w14:paraId="45F71072" w14:textId="77777777" w:rsidR="003809DC" w:rsidRDefault="003809DC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sounds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believable and informed.</w:t>
            </w:r>
          </w:p>
          <w:p w14:paraId="5C4AEB27" w14:textId="19099EE2" w:rsidR="004C26FB" w:rsidRPr="004C26FB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exhibits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a careful choice of words.</w:t>
            </w:r>
          </w:p>
          <w:p w14:paraId="323EB0DE" w14:textId="579537DD" w:rsidR="00F3169F" w:rsidRPr="00F57EAC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flows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smoothly from one idea to the next.</w:t>
            </w:r>
          </w:p>
        </w:tc>
      </w:tr>
      <w:tr w:rsidR="00F57EAC" w14:paraId="36931FDF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A97F6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49894" w14:textId="5A58C02E" w:rsidR="00980EB7" w:rsidRPr="00980EB7" w:rsidRDefault="00C27A04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AEE21F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98A231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7913967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A8168" w14:textId="77777777" w:rsidR="003809DC" w:rsidRPr="003809DC" w:rsidRDefault="003809DC" w:rsidP="0038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follows the standards for punctuation, capitalization,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spelling, and grammar.</w:t>
            </w:r>
          </w:p>
          <w:p w14:paraId="708352FD" w14:textId="77777777" w:rsidR="00F3169F" w:rsidRPr="00CC0795" w:rsidRDefault="003809DC" w:rsidP="0038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cites quotations correctly.</w:t>
            </w:r>
          </w:p>
        </w:tc>
      </w:tr>
    </w:tbl>
    <w:p w14:paraId="7F7F417E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29E83317" w14:textId="77777777" w:rsidR="00463550" w:rsidRPr="00463550" w:rsidRDefault="001625C7" w:rsidP="00463550">
      <w:pPr>
        <w:rPr>
          <w:rFonts w:ascii="Arial" w:hAnsi="Arial" w:cs="Arial"/>
          <w:bCs/>
          <w:iCs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  </w:t>
      </w:r>
      <w:r w:rsidR="00463550" w:rsidRPr="00463550">
        <w:rPr>
          <w:rFonts w:ascii="Arial" w:hAnsi="Arial" w:cs="Arial"/>
          <w:bCs/>
          <w:iCs/>
          <w:sz w:val="24"/>
          <w:szCs w:val="24"/>
        </w:rPr>
        <w:t xml:space="preserve">The </w:t>
      </w:r>
      <w:proofErr w:type="gramStart"/>
      <w:r w:rsidR="00463550" w:rsidRPr="00463550">
        <w:rPr>
          <w:rFonts w:ascii="Arial" w:hAnsi="Arial" w:cs="Arial"/>
          <w:bCs/>
          <w:iCs/>
          <w:sz w:val="24"/>
          <w:szCs w:val="24"/>
        </w:rPr>
        <w:t>letter form</w:t>
      </w:r>
      <w:proofErr w:type="gramEnd"/>
      <w:r w:rsidR="00463550" w:rsidRPr="00463550">
        <w:rPr>
          <w:rFonts w:ascii="Arial" w:hAnsi="Arial" w:cs="Arial"/>
          <w:bCs/>
          <w:iCs/>
          <w:sz w:val="24"/>
          <w:szCs w:val="24"/>
        </w:rPr>
        <w:t xml:space="preserve"> is a fine choice for a response to this book. It’s clear that you liked the book. You could use more specific details from the book. For example, what makes it easy to read? What makes </w:t>
      </w:r>
      <w:proofErr w:type="spellStart"/>
      <w:r w:rsidR="00463550" w:rsidRPr="00463550">
        <w:rPr>
          <w:rFonts w:ascii="Arial" w:hAnsi="Arial" w:cs="Arial"/>
          <w:bCs/>
          <w:iCs/>
          <w:sz w:val="24"/>
          <w:szCs w:val="24"/>
        </w:rPr>
        <w:t>Danziger’s</w:t>
      </w:r>
      <w:proofErr w:type="spellEnd"/>
      <w:r w:rsidR="00463550" w:rsidRPr="00463550">
        <w:rPr>
          <w:rFonts w:ascii="Arial" w:hAnsi="Arial" w:cs="Arial"/>
          <w:bCs/>
          <w:iCs/>
          <w:sz w:val="24"/>
          <w:szCs w:val="24"/>
        </w:rPr>
        <w:t xml:space="preserve"> books interesting? What are some of the gross things Amber says? Adding these kinds of details would add interest and make this review a good or even an excellent response.</w:t>
      </w:r>
    </w:p>
    <w:p w14:paraId="500073E3" w14:textId="3D65E377" w:rsidR="001708C2" w:rsidRPr="00463550" w:rsidRDefault="00463550" w:rsidP="00463550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Pr="00463550">
        <w:rPr>
          <w:rFonts w:ascii="Arial" w:hAnsi="Arial" w:cs="Arial"/>
          <w:bCs/>
          <w:iCs/>
          <w:sz w:val="24"/>
          <w:szCs w:val="24"/>
        </w:rPr>
        <w:t>Perhaps your conclusion could also say why other readers would enjoy this book.</w:t>
      </w:r>
    </w:p>
    <w:p w14:paraId="413182A9" w14:textId="77777777" w:rsidR="00C27A04" w:rsidRPr="00C27A04" w:rsidRDefault="00C27A04" w:rsidP="00C27A04">
      <w:pPr>
        <w:rPr>
          <w:rFonts w:ascii="Arial" w:hAnsi="Arial" w:cs="Arial"/>
          <w:bCs/>
          <w:iCs/>
          <w:sz w:val="24"/>
          <w:szCs w:val="24"/>
        </w:rPr>
      </w:pPr>
    </w:p>
    <w:p w14:paraId="3C6AA1B5" w14:textId="3D13B00A" w:rsidR="00FE3BD1" w:rsidRDefault="00D613CC" w:rsidP="00D613CC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8" w:history="1">
        <w:r w:rsidR="00BF08D6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32579"/>
    <w:rsid w:val="001625C7"/>
    <w:rsid w:val="001708C2"/>
    <w:rsid w:val="00377186"/>
    <w:rsid w:val="003809DC"/>
    <w:rsid w:val="0038576D"/>
    <w:rsid w:val="00463550"/>
    <w:rsid w:val="004C26FB"/>
    <w:rsid w:val="00595852"/>
    <w:rsid w:val="00660E31"/>
    <w:rsid w:val="00860CEC"/>
    <w:rsid w:val="00980EB7"/>
    <w:rsid w:val="009E254B"/>
    <w:rsid w:val="00A34146"/>
    <w:rsid w:val="00A67FD0"/>
    <w:rsid w:val="00BF08D6"/>
    <w:rsid w:val="00C27A04"/>
    <w:rsid w:val="00C81EA5"/>
    <w:rsid w:val="00CC0795"/>
    <w:rsid w:val="00D00F72"/>
    <w:rsid w:val="00D613CC"/>
    <w:rsid w:val="00EE60C2"/>
    <w:rsid w:val="00F3169F"/>
    <w:rsid w:val="00F57EAC"/>
    <w:rsid w:val="00FC4A69"/>
    <w:rsid w:val="00FD505E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F4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rs-expres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3</cp:revision>
  <dcterms:created xsi:type="dcterms:W3CDTF">2016-08-31T21:06:00Z</dcterms:created>
  <dcterms:modified xsi:type="dcterms:W3CDTF">2016-08-31T21:35:00Z</dcterms:modified>
</cp:coreProperties>
</file>