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50431" w14:textId="0F95ABEF" w:rsidR="00FE3BD1" w:rsidRDefault="004C26FB" w:rsidP="003809DC">
      <w:pPr>
        <w:rPr>
          <w:rFonts w:ascii="Arial" w:hAnsi="Arial" w:cs="Arial"/>
          <w:b/>
          <w:sz w:val="40"/>
          <w:szCs w:val="40"/>
        </w:rPr>
      </w:pPr>
      <w:r>
        <w:rPr>
          <w:rFonts w:ascii="Arial" w:hAnsi="Arial" w:cs="Arial"/>
          <w:b/>
          <w:sz w:val="40"/>
          <w:szCs w:val="40"/>
        </w:rPr>
        <w:t xml:space="preserve">Literature </w:t>
      </w:r>
      <w:r w:rsidR="003809DC">
        <w:rPr>
          <w:rFonts w:ascii="Arial" w:hAnsi="Arial" w:cs="Arial"/>
          <w:b/>
          <w:sz w:val="40"/>
          <w:szCs w:val="40"/>
        </w:rPr>
        <w:t>Response</w:t>
      </w:r>
      <w:r w:rsidR="0038576D">
        <w:rPr>
          <w:rFonts w:ascii="Arial" w:hAnsi="Arial" w:cs="Arial"/>
          <w:b/>
          <w:sz w:val="40"/>
          <w:szCs w:val="40"/>
        </w:rPr>
        <w:t xml:space="preserve"> </w:t>
      </w:r>
      <w:r w:rsidR="00FE3BD1" w:rsidRPr="009E254B">
        <w:rPr>
          <w:rFonts w:ascii="Arial" w:hAnsi="Arial" w:cs="Arial"/>
          <w:b/>
          <w:sz w:val="40"/>
          <w:szCs w:val="40"/>
        </w:rPr>
        <w:t>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970"/>
        <w:gridCol w:w="885"/>
        <w:gridCol w:w="4495"/>
      </w:tblGrid>
      <w:tr w:rsidR="00C81EA5" w:rsidRPr="001935BC" w14:paraId="5EB2EE71" w14:textId="77777777" w:rsidTr="009D43BD">
        <w:tc>
          <w:tcPr>
            <w:tcW w:w="1075" w:type="dxa"/>
          </w:tcPr>
          <w:p w14:paraId="1A5E9383" w14:textId="77777777" w:rsidR="00C81EA5" w:rsidRPr="001935BC" w:rsidRDefault="00C81EA5" w:rsidP="009D43BD">
            <w:pPr>
              <w:rPr>
                <w:rFonts w:ascii="Arial" w:hAnsi="Arial" w:cs="Arial"/>
                <w:b/>
                <w:sz w:val="28"/>
                <w:szCs w:val="28"/>
              </w:rPr>
            </w:pPr>
            <w:r w:rsidRPr="001935BC">
              <w:rPr>
                <w:rFonts w:ascii="Arial" w:hAnsi="Arial" w:cs="Arial"/>
                <w:b/>
                <w:sz w:val="28"/>
                <w:szCs w:val="28"/>
              </w:rPr>
              <w:t>Name:</w:t>
            </w:r>
          </w:p>
        </w:tc>
        <w:tc>
          <w:tcPr>
            <w:tcW w:w="2970" w:type="dxa"/>
            <w:tcBorders>
              <w:bottom w:val="single" w:sz="4" w:space="0" w:color="auto"/>
            </w:tcBorders>
          </w:tcPr>
          <w:p w14:paraId="394DB58C" w14:textId="77777777" w:rsidR="00C81EA5" w:rsidRPr="001935BC" w:rsidRDefault="00C81EA5" w:rsidP="009D43BD">
            <w:pPr>
              <w:rPr>
                <w:rFonts w:ascii="Arial" w:hAnsi="Arial" w:cs="Arial"/>
                <w:sz w:val="24"/>
                <w:szCs w:val="24"/>
              </w:rPr>
            </w:pPr>
            <w:r w:rsidRPr="001935BC">
              <w:rPr>
                <w:rFonts w:ascii="Arial" w:hAnsi="Arial" w:cs="Arial"/>
                <w:sz w:val="24"/>
                <w:szCs w:val="24"/>
              </w:rPr>
              <w:t xml:space="preserve"> </w:t>
            </w:r>
          </w:p>
        </w:tc>
        <w:tc>
          <w:tcPr>
            <w:tcW w:w="810" w:type="dxa"/>
          </w:tcPr>
          <w:p w14:paraId="753A9519" w14:textId="77777777" w:rsidR="00C81EA5" w:rsidRPr="001935BC" w:rsidRDefault="00C81EA5" w:rsidP="009D43BD">
            <w:pPr>
              <w:rPr>
                <w:rFonts w:ascii="Arial" w:hAnsi="Arial" w:cs="Arial"/>
                <w:b/>
                <w:sz w:val="28"/>
                <w:szCs w:val="28"/>
              </w:rPr>
            </w:pPr>
            <w:r w:rsidRPr="001935BC">
              <w:rPr>
                <w:rFonts w:ascii="Arial" w:hAnsi="Arial" w:cs="Arial"/>
                <w:b/>
                <w:sz w:val="28"/>
                <w:szCs w:val="28"/>
              </w:rPr>
              <w:t>Title:</w:t>
            </w:r>
          </w:p>
        </w:tc>
        <w:tc>
          <w:tcPr>
            <w:tcW w:w="4495" w:type="dxa"/>
            <w:tcBorders>
              <w:bottom w:val="single" w:sz="4" w:space="0" w:color="auto"/>
            </w:tcBorders>
          </w:tcPr>
          <w:p w14:paraId="6376C6BB" w14:textId="66ED6E04" w:rsidR="00C81EA5" w:rsidRPr="001935BC" w:rsidRDefault="00C27A04" w:rsidP="009D43BD">
            <w:pPr>
              <w:rPr>
                <w:rFonts w:ascii="Arial" w:hAnsi="Arial" w:cs="Arial"/>
                <w:sz w:val="24"/>
                <w:szCs w:val="24"/>
              </w:rPr>
            </w:pPr>
            <w:r>
              <w:rPr>
                <w:rFonts w:ascii="Arial" w:hAnsi="Arial" w:cs="Arial"/>
                <w:sz w:val="24"/>
                <w:szCs w:val="24"/>
              </w:rPr>
              <w:t>A Story of Survival</w:t>
            </w:r>
          </w:p>
        </w:tc>
      </w:tr>
    </w:tbl>
    <w:p w14:paraId="11723E38" w14:textId="77777777" w:rsidR="00C81EA5" w:rsidRPr="002B5FDC" w:rsidRDefault="00C81EA5" w:rsidP="00C81EA5">
      <w:pPr>
        <w:rPr>
          <w:rFonts w:ascii="Arial" w:hAnsi="Arial" w:cs="Arial"/>
          <w:b/>
          <w:sz w:val="40"/>
          <w:szCs w:val="40"/>
        </w:rPr>
      </w:pPr>
      <w:r>
        <w:rPr>
          <w:noProof/>
        </w:rPr>
        <w:drawing>
          <wp:anchor distT="0" distB="0" distL="114300" distR="114300" simplePos="0" relativeHeight="251659264" behindDoc="0" locked="0" layoutInCell="1" allowOverlap="1" wp14:anchorId="61CA7937" wp14:editId="2F99125E">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anchor>
        </w:drawing>
      </w:r>
    </w:p>
    <w:p w14:paraId="66C9A3A9" w14:textId="77777777" w:rsidR="00C81EA5" w:rsidRPr="00980EB7" w:rsidRDefault="00C81EA5" w:rsidP="003809DC">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14:paraId="7C893E55" w14:textId="77777777" w:rsidTr="00F3169F">
        <w:tc>
          <w:tcPr>
            <w:tcW w:w="720" w:type="dxa"/>
            <w:tcBorders>
              <w:top w:val="nil"/>
              <w:left w:val="nil"/>
              <w:bottom w:val="single" w:sz="4" w:space="0" w:color="auto"/>
              <w:right w:val="nil"/>
            </w:tcBorders>
          </w:tcPr>
          <w:p w14:paraId="27345DBB" w14:textId="7653B0CF" w:rsidR="00980EB7" w:rsidRPr="00980EB7" w:rsidRDefault="00C27A04" w:rsidP="00980EB7">
            <w:pPr>
              <w:jc w:val="center"/>
              <w:rPr>
                <w:rFonts w:ascii="Arial" w:hAnsi="Arial" w:cs="Arial"/>
                <w:sz w:val="32"/>
                <w:szCs w:val="32"/>
              </w:rPr>
            </w:pPr>
            <w:r>
              <w:rPr>
                <w:rFonts w:ascii="Arial" w:hAnsi="Arial" w:cs="Arial"/>
                <w:sz w:val="32"/>
                <w:szCs w:val="32"/>
              </w:rPr>
              <w:t>4</w:t>
            </w:r>
          </w:p>
        </w:tc>
        <w:tc>
          <w:tcPr>
            <w:tcW w:w="8630" w:type="dxa"/>
            <w:tcBorders>
              <w:top w:val="nil"/>
              <w:left w:val="nil"/>
              <w:bottom w:val="nil"/>
              <w:right w:val="nil"/>
            </w:tcBorders>
          </w:tcPr>
          <w:p w14:paraId="5DE3859A" w14:textId="25C7DB1D" w:rsidR="009E254B" w:rsidRPr="00F3169F" w:rsidRDefault="004C26FB" w:rsidP="00FE3BD1">
            <w:pPr>
              <w:rPr>
                <w:rFonts w:ascii="Arial" w:hAnsi="Arial" w:cs="Arial"/>
                <w:b/>
                <w:sz w:val="28"/>
                <w:szCs w:val="28"/>
              </w:rPr>
            </w:pPr>
            <w:r>
              <w:rPr>
                <w:rFonts w:ascii="Arial" w:hAnsi="Arial" w:cs="Arial"/>
                <w:b/>
                <w:sz w:val="28"/>
                <w:szCs w:val="28"/>
              </w:rPr>
              <w:t>Structure</w:t>
            </w:r>
          </w:p>
        </w:tc>
      </w:tr>
      <w:tr w:rsidR="00F3169F" w14:paraId="727E6394" w14:textId="77777777" w:rsidTr="00F3169F">
        <w:tc>
          <w:tcPr>
            <w:tcW w:w="9350" w:type="dxa"/>
            <w:gridSpan w:val="2"/>
            <w:tcBorders>
              <w:top w:val="nil"/>
              <w:left w:val="nil"/>
              <w:bottom w:val="nil"/>
              <w:right w:val="nil"/>
            </w:tcBorders>
          </w:tcPr>
          <w:p w14:paraId="600EBD14" w14:textId="2B80F0D7" w:rsidR="004C26FB" w:rsidRDefault="004C26FB" w:rsidP="004C26FB">
            <w:pPr>
              <w:rPr>
                <w:rFonts w:ascii="Arial" w:hAnsi="Arial" w:cs="Arial"/>
                <w:sz w:val="24"/>
                <w:szCs w:val="24"/>
              </w:rPr>
            </w:pPr>
            <w:r w:rsidRPr="00CC0795">
              <w:rPr>
                <w:rFonts w:ascii="Arial" w:hAnsi="Arial" w:cs="Arial"/>
                <w:sz w:val="24"/>
                <w:szCs w:val="24"/>
              </w:rPr>
              <w:t xml:space="preserve">The writing </w:t>
            </w:r>
            <w:r>
              <w:rPr>
                <w:rFonts w:ascii="Arial" w:hAnsi="Arial" w:cs="Arial"/>
                <w:sz w:val="24"/>
                <w:szCs w:val="24"/>
              </w:rPr>
              <w:t xml:space="preserve">. . . </w:t>
            </w:r>
          </w:p>
          <w:p w14:paraId="2041C259" w14:textId="77777777" w:rsidR="003809DC" w:rsidRDefault="003809DC" w:rsidP="003809DC">
            <w:pPr>
              <w:pStyle w:val="ListParagraph"/>
              <w:numPr>
                <w:ilvl w:val="0"/>
                <w:numId w:val="1"/>
              </w:numPr>
              <w:rPr>
                <w:rFonts w:ascii="Arial" w:hAnsi="Arial" w:cs="Arial"/>
                <w:sz w:val="24"/>
                <w:szCs w:val="24"/>
              </w:rPr>
            </w:pPr>
            <w:proofErr w:type="gramStart"/>
            <w:r w:rsidRPr="003809DC">
              <w:rPr>
                <w:rFonts w:ascii="Arial" w:hAnsi="Arial" w:cs="Arial"/>
                <w:sz w:val="24"/>
                <w:szCs w:val="24"/>
              </w:rPr>
              <w:t>contains</w:t>
            </w:r>
            <w:proofErr w:type="gramEnd"/>
            <w:r w:rsidRPr="003809DC">
              <w:rPr>
                <w:rFonts w:ascii="Arial" w:hAnsi="Arial" w:cs="Arial"/>
                <w:sz w:val="24"/>
                <w:szCs w:val="24"/>
              </w:rPr>
              <w:t xml:space="preserve"> an effective beginning, middle, and ending.</w:t>
            </w:r>
          </w:p>
          <w:p w14:paraId="2009B8EA" w14:textId="77777777" w:rsidR="000B604B" w:rsidRPr="004C26FB" w:rsidRDefault="000B604B" w:rsidP="000B604B">
            <w:pPr>
              <w:pStyle w:val="ListParagraph"/>
              <w:numPr>
                <w:ilvl w:val="0"/>
                <w:numId w:val="1"/>
              </w:numPr>
              <w:rPr>
                <w:rFonts w:ascii="Arial" w:hAnsi="Arial" w:cs="Arial"/>
                <w:sz w:val="24"/>
                <w:szCs w:val="24"/>
              </w:rPr>
            </w:pPr>
            <w:proofErr w:type="gramStart"/>
            <w:r>
              <w:rPr>
                <w:rFonts w:ascii="Arial" w:hAnsi="Arial" w:cs="Arial"/>
                <w:sz w:val="24"/>
                <w:szCs w:val="24"/>
              </w:rPr>
              <w:t>presents</w:t>
            </w:r>
            <w:proofErr w:type="gramEnd"/>
            <w:r>
              <w:rPr>
                <w:rFonts w:ascii="Arial" w:hAnsi="Arial" w:cs="Arial"/>
                <w:sz w:val="24"/>
                <w:szCs w:val="24"/>
              </w:rPr>
              <w:t xml:space="preserve"> a clearly stated focus or opinion statement. </w:t>
            </w:r>
            <w:r w:rsidRPr="003809DC">
              <w:rPr>
                <w:rFonts w:ascii="Arial" w:hAnsi="Arial" w:cs="Arial"/>
                <w:sz w:val="24"/>
                <w:szCs w:val="24"/>
              </w:rPr>
              <w:t xml:space="preserve"> </w:t>
            </w:r>
          </w:p>
          <w:p w14:paraId="15C99C50" w14:textId="77777777" w:rsidR="00F3169F" w:rsidRPr="001708C2" w:rsidRDefault="003809DC" w:rsidP="003809DC">
            <w:pPr>
              <w:pStyle w:val="ListParagraph"/>
              <w:numPr>
                <w:ilvl w:val="0"/>
                <w:numId w:val="1"/>
              </w:numPr>
              <w:rPr>
                <w:rFonts w:ascii="Arial" w:hAnsi="Arial" w:cs="Arial"/>
                <w:sz w:val="24"/>
                <w:szCs w:val="24"/>
              </w:rPr>
            </w:pPr>
            <w:bookmarkStart w:id="0" w:name="_GoBack"/>
            <w:bookmarkEnd w:id="0"/>
            <w:r w:rsidRPr="003809DC">
              <w:rPr>
                <w:rFonts w:ascii="Arial" w:hAnsi="Arial" w:cs="Arial"/>
                <w:sz w:val="24"/>
                <w:szCs w:val="24"/>
              </w:rPr>
              <w:t>includes transitions as needed to connect ideas and</w:t>
            </w:r>
            <w:r>
              <w:rPr>
                <w:rFonts w:ascii="Arial" w:hAnsi="Arial" w:cs="Arial"/>
                <w:sz w:val="24"/>
                <w:szCs w:val="24"/>
              </w:rPr>
              <w:t xml:space="preserve"> </w:t>
            </w:r>
            <w:r w:rsidRPr="003809DC">
              <w:rPr>
                <w:rFonts w:ascii="Arial" w:hAnsi="Arial" w:cs="Arial"/>
                <w:sz w:val="24"/>
                <w:szCs w:val="24"/>
              </w:rPr>
              <w:t>paragraphs.</w:t>
            </w:r>
          </w:p>
        </w:tc>
      </w:tr>
      <w:tr w:rsidR="009E254B" w14:paraId="1BEBF3DC" w14:textId="77777777" w:rsidTr="00F3169F">
        <w:tc>
          <w:tcPr>
            <w:tcW w:w="720" w:type="dxa"/>
            <w:tcBorders>
              <w:top w:val="nil"/>
              <w:left w:val="nil"/>
              <w:bottom w:val="single" w:sz="4" w:space="0" w:color="auto"/>
              <w:right w:val="nil"/>
            </w:tcBorders>
          </w:tcPr>
          <w:p w14:paraId="75BF1FA5" w14:textId="77777777" w:rsidR="009E254B" w:rsidRDefault="009E254B" w:rsidP="00FE3BD1">
            <w:pPr>
              <w:rPr>
                <w:rFonts w:ascii="Arial" w:hAnsi="Arial" w:cs="Arial"/>
                <w:sz w:val="24"/>
                <w:szCs w:val="24"/>
              </w:rPr>
            </w:pPr>
          </w:p>
          <w:p w14:paraId="402DF8F3" w14:textId="5A423F95" w:rsidR="00980EB7" w:rsidRPr="00980EB7" w:rsidRDefault="00C27A04" w:rsidP="00980EB7">
            <w:pPr>
              <w:jc w:val="center"/>
              <w:rPr>
                <w:rFonts w:ascii="Arial" w:hAnsi="Arial" w:cs="Arial"/>
                <w:sz w:val="32"/>
                <w:szCs w:val="32"/>
              </w:rPr>
            </w:pPr>
            <w:r>
              <w:rPr>
                <w:rFonts w:ascii="Arial" w:hAnsi="Arial" w:cs="Arial"/>
                <w:sz w:val="32"/>
                <w:szCs w:val="32"/>
              </w:rPr>
              <w:t>4</w:t>
            </w:r>
          </w:p>
        </w:tc>
        <w:tc>
          <w:tcPr>
            <w:tcW w:w="8630" w:type="dxa"/>
            <w:tcBorders>
              <w:top w:val="nil"/>
              <w:left w:val="nil"/>
              <w:bottom w:val="nil"/>
              <w:right w:val="nil"/>
            </w:tcBorders>
          </w:tcPr>
          <w:p w14:paraId="3EB44D6E" w14:textId="77777777" w:rsidR="00F3169F" w:rsidRDefault="00F3169F" w:rsidP="00FE3BD1">
            <w:pPr>
              <w:rPr>
                <w:rFonts w:ascii="Arial" w:hAnsi="Arial" w:cs="Arial"/>
                <w:b/>
                <w:sz w:val="28"/>
                <w:szCs w:val="28"/>
              </w:rPr>
            </w:pPr>
          </w:p>
          <w:p w14:paraId="260B55EC" w14:textId="26E44F12" w:rsidR="009E254B" w:rsidRPr="00F3169F" w:rsidRDefault="004C26FB" w:rsidP="00FE3BD1">
            <w:pPr>
              <w:rPr>
                <w:rFonts w:ascii="Arial" w:hAnsi="Arial" w:cs="Arial"/>
                <w:b/>
                <w:sz w:val="28"/>
                <w:szCs w:val="28"/>
              </w:rPr>
            </w:pPr>
            <w:r>
              <w:rPr>
                <w:rFonts w:ascii="Arial" w:hAnsi="Arial" w:cs="Arial"/>
                <w:b/>
                <w:sz w:val="28"/>
                <w:szCs w:val="28"/>
              </w:rPr>
              <w:t>Ideas</w:t>
            </w:r>
          </w:p>
        </w:tc>
      </w:tr>
      <w:tr w:rsidR="00F3169F" w14:paraId="2A140B1E" w14:textId="77777777" w:rsidTr="00F3169F">
        <w:tc>
          <w:tcPr>
            <w:tcW w:w="9350" w:type="dxa"/>
            <w:gridSpan w:val="2"/>
            <w:tcBorders>
              <w:top w:val="nil"/>
              <w:left w:val="nil"/>
              <w:bottom w:val="nil"/>
              <w:right w:val="nil"/>
            </w:tcBorders>
          </w:tcPr>
          <w:p w14:paraId="1B16D1E3" w14:textId="557EC3CF" w:rsidR="004C26FB" w:rsidRDefault="004C26FB" w:rsidP="004C26FB">
            <w:pPr>
              <w:pStyle w:val="ListParagraph"/>
              <w:numPr>
                <w:ilvl w:val="0"/>
                <w:numId w:val="1"/>
              </w:numPr>
              <w:rPr>
                <w:rFonts w:ascii="Arial" w:hAnsi="Arial" w:cs="Arial"/>
                <w:sz w:val="24"/>
                <w:szCs w:val="24"/>
              </w:rPr>
            </w:pPr>
            <w:proofErr w:type="gramStart"/>
            <w:r w:rsidRPr="003809DC">
              <w:rPr>
                <w:rFonts w:ascii="Arial" w:hAnsi="Arial" w:cs="Arial"/>
                <w:sz w:val="24"/>
                <w:szCs w:val="24"/>
              </w:rPr>
              <w:t>reflects</w:t>
            </w:r>
            <w:proofErr w:type="gramEnd"/>
            <w:r w:rsidRPr="003809DC">
              <w:rPr>
                <w:rFonts w:ascii="Arial" w:hAnsi="Arial" w:cs="Arial"/>
                <w:sz w:val="24"/>
                <w:szCs w:val="24"/>
              </w:rPr>
              <w:t xml:space="preserve"> the writer’s clear understanding of the literature.</w:t>
            </w:r>
          </w:p>
          <w:p w14:paraId="5DECBB8D" w14:textId="1071019E" w:rsidR="004C26FB" w:rsidRDefault="004C26FB" w:rsidP="004C26FB">
            <w:pPr>
              <w:pStyle w:val="ListParagraph"/>
              <w:numPr>
                <w:ilvl w:val="0"/>
                <w:numId w:val="1"/>
              </w:numPr>
              <w:rPr>
                <w:rFonts w:ascii="Arial" w:hAnsi="Arial" w:cs="Arial"/>
                <w:sz w:val="24"/>
                <w:szCs w:val="24"/>
              </w:rPr>
            </w:pPr>
            <w:proofErr w:type="gramStart"/>
            <w:r w:rsidRPr="003809DC">
              <w:rPr>
                <w:rFonts w:ascii="Arial" w:hAnsi="Arial" w:cs="Arial"/>
                <w:sz w:val="24"/>
                <w:szCs w:val="24"/>
              </w:rPr>
              <w:t>includes</w:t>
            </w:r>
            <w:proofErr w:type="gramEnd"/>
            <w:r w:rsidRPr="003809DC">
              <w:rPr>
                <w:rFonts w:ascii="Arial" w:hAnsi="Arial" w:cs="Arial"/>
                <w:sz w:val="24"/>
                <w:szCs w:val="24"/>
              </w:rPr>
              <w:t xml:space="preserve"> specific details and quotations from the text to</w:t>
            </w:r>
            <w:r>
              <w:rPr>
                <w:rFonts w:ascii="Arial" w:hAnsi="Arial" w:cs="Arial"/>
                <w:sz w:val="24"/>
                <w:szCs w:val="24"/>
              </w:rPr>
              <w:t xml:space="preserve"> </w:t>
            </w:r>
            <w:r w:rsidRPr="003809DC">
              <w:rPr>
                <w:rFonts w:ascii="Arial" w:hAnsi="Arial" w:cs="Arial"/>
                <w:sz w:val="24"/>
                <w:szCs w:val="24"/>
              </w:rPr>
              <w:t>develop or support the thesis.</w:t>
            </w:r>
          </w:p>
          <w:p w14:paraId="45F71072" w14:textId="77777777" w:rsidR="003809DC" w:rsidRDefault="003809DC" w:rsidP="004C26FB">
            <w:pPr>
              <w:pStyle w:val="ListParagraph"/>
              <w:numPr>
                <w:ilvl w:val="0"/>
                <w:numId w:val="1"/>
              </w:numPr>
              <w:rPr>
                <w:rFonts w:ascii="Arial" w:hAnsi="Arial" w:cs="Arial"/>
                <w:sz w:val="24"/>
                <w:szCs w:val="24"/>
              </w:rPr>
            </w:pPr>
            <w:proofErr w:type="gramStart"/>
            <w:r w:rsidRPr="003809DC">
              <w:rPr>
                <w:rFonts w:ascii="Arial" w:hAnsi="Arial" w:cs="Arial"/>
                <w:sz w:val="24"/>
                <w:szCs w:val="24"/>
              </w:rPr>
              <w:t>sounds</w:t>
            </w:r>
            <w:proofErr w:type="gramEnd"/>
            <w:r w:rsidRPr="003809DC">
              <w:rPr>
                <w:rFonts w:ascii="Arial" w:hAnsi="Arial" w:cs="Arial"/>
                <w:sz w:val="24"/>
                <w:szCs w:val="24"/>
              </w:rPr>
              <w:t xml:space="preserve"> believable and informed.</w:t>
            </w:r>
          </w:p>
          <w:p w14:paraId="5C4AEB27" w14:textId="19099EE2" w:rsidR="004C26FB" w:rsidRPr="004C26FB" w:rsidRDefault="004C26FB" w:rsidP="004C26FB">
            <w:pPr>
              <w:pStyle w:val="ListParagraph"/>
              <w:numPr>
                <w:ilvl w:val="0"/>
                <w:numId w:val="1"/>
              </w:numPr>
              <w:rPr>
                <w:rFonts w:ascii="Arial" w:hAnsi="Arial" w:cs="Arial"/>
                <w:sz w:val="24"/>
                <w:szCs w:val="24"/>
              </w:rPr>
            </w:pPr>
            <w:proofErr w:type="gramStart"/>
            <w:r w:rsidRPr="003809DC">
              <w:rPr>
                <w:rFonts w:ascii="Arial" w:hAnsi="Arial" w:cs="Arial"/>
                <w:sz w:val="24"/>
                <w:szCs w:val="24"/>
              </w:rPr>
              <w:t>exhibits</w:t>
            </w:r>
            <w:proofErr w:type="gramEnd"/>
            <w:r w:rsidRPr="003809DC">
              <w:rPr>
                <w:rFonts w:ascii="Arial" w:hAnsi="Arial" w:cs="Arial"/>
                <w:sz w:val="24"/>
                <w:szCs w:val="24"/>
              </w:rPr>
              <w:t xml:space="preserve"> a careful choice of words.</w:t>
            </w:r>
          </w:p>
          <w:p w14:paraId="323EB0DE" w14:textId="579537DD" w:rsidR="00F3169F" w:rsidRPr="00F57EAC" w:rsidRDefault="004C26FB" w:rsidP="004C26FB">
            <w:pPr>
              <w:pStyle w:val="ListParagraph"/>
              <w:numPr>
                <w:ilvl w:val="0"/>
                <w:numId w:val="1"/>
              </w:numPr>
              <w:rPr>
                <w:rFonts w:ascii="Arial" w:hAnsi="Arial" w:cs="Arial"/>
                <w:sz w:val="24"/>
                <w:szCs w:val="24"/>
              </w:rPr>
            </w:pPr>
            <w:proofErr w:type="gramStart"/>
            <w:r w:rsidRPr="003809DC">
              <w:rPr>
                <w:rFonts w:ascii="Arial" w:hAnsi="Arial" w:cs="Arial"/>
                <w:sz w:val="24"/>
                <w:szCs w:val="24"/>
              </w:rPr>
              <w:t>flows</w:t>
            </w:r>
            <w:proofErr w:type="gramEnd"/>
            <w:r w:rsidRPr="003809DC">
              <w:rPr>
                <w:rFonts w:ascii="Arial" w:hAnsi="Arial" w:cs="Arial"/>
                <w:sz w:val="24"/>
                <w:szCs w:val="24"/>
              </w:rPr>
              <w:t xml:space="preserve"> smoothly from one idea to the next.</w:t>
            </w:r>
          </w:p>
        </w:tc>
      </w:tr>
      <w:tr w:rsidR="00F57EAC" w14:paraId="36931FDF" w14:textId="77777777" w:rsidTr="00F3169F">
        <w:tc>
          <w:tcPr>
            <w:tcW w:w="720" w:type="dxa"/>
            <w:tcBorders>
              <w:top w:val="nil"/>
              <w:left w:val="nil"/>
              <w:bottom w:val="single" w:sz="4" w:space="0" w:color="auto"/>
              <w:right w:val="nil"/>
            </w:tcBorders>
          </w:tcPr>
          <w:p w14:paraId="4AEA97F6" w14:textId="77777777" w:rsidR="00F57EAC" w:rsidRDefault="00F57EAC" w:rsidP="00FE3BD1">
            <w:pPr>
              <w:rPr>
                <w:rFonts w:ascii="Arial" w:hAnsi="Arial" w:cs="Arial"/>
                <w:sz w:val="24"/>
                <w:szCs w:val="24"/>
              </w:rPr>
            </w:pPr>
          </w:p>
          <w:p w14:paraId="24D49894" w14:textId="5A58C02E" w:rsidR="00980EB7" w:rsidRPr="00980EB7" w:rsidRDefault="00C27A04" w:rsidP="00980EB7">
            <w:pPr>
              <w:jc w:val="center"/>
              <w:rPr>
                <w:rFonts w:ascii="Arial" w:hAnsi="Arial" w:cs="Arial"/>
                <w:sz w:val="32"/>
                <w:szCs w:val="32"/>
              </w:rPr>
            </w:pPr>
            <w:r>
              <w:rPr>
                <w:rFonts w:ascii="Arial" w:hAnsi="Arial" w:cs="Arial"/>
                <w:sz w:val="32"/>
                <w:szCs w:val="32"/>
              </w:rPr>
              <w:t>4</w:t>
            </w:r>
          </w:p>
        </w:tc>
        <w:tc>
          <w:tcPr>
            <w:tcW w:w="8630" w:type="dxa"/>
            <w:tcBorders>
              <w:top w:val="nil"/>
              <w:left w:val="nil"/>
              <w:bottom w:val="nil"/>
              <w:right w:val="nil"/>
            </w:tcBorders>
          </w:tcPr>
          <w:p w14:paraId="0AEE21F0" w14:textId="77777777" w:rsidR="00F3169F" w:rsidRDefault="00F3169F" w:rsidP="00FE3BD1">
            <w:pPr>
              <w:rPr>
                <w:rFonts w:ascii="Arial" w:hAnsi="Arial" w:cs="Arial"/>
                <w:b/>
                <w:sz w:val="28"/>
                <w:szCs w:val="28"/>
              </w:rPr>
            </w:pPr>
          </w:p>
          <w:p w14:paraId="6C98A231" w14:textId="77777777" w:rsidR="00F57EAC" w:rsidRPr="00F3169F" w:rsidRDefault="00F57EAC" w:rsidP="00FE3BD1">
            <w:pPr>
              <w:rPr>
                <w:rFonts w:ascii="Arial" w:hAnsi="Arial" w:cs="Arial"/>
                <w:b/>
                <w:sz w:val="28"/>
                <w:szCs w:val="28"/>
              </w:rPr>
            </w:pPr>
            <w:r w:rsidRPr="00F3169F">
              <w:rPr>
                <w:rFonts w:ascii="Arial" w:hAnsi="Arial" w:cs="Arial"/>
                <w:b/>
                <w:sz w:val="28"/>
                <w:szCs w:val="28"/>
              </w:rPr>
              <w:t>Conventions</w:t>
            </w:r>
          </w:p>
        </w:tc>
      </w:tr>
      <w:tr w:rsidR="00F3169F" w14:paraId="79139670" w14:textId="77777777" w:rsidTr="00F3169F">
        <w:tc>
          <w:tcPr>
            <w:tcW w:w="9350" w:type="dxa"/>
            <w:gridSpan w:val="2"/>
            <w:tcBorders>
              <w:top w:val="nil"/>
              <w:left w:val="nil"/>
              <w:bottom w:val="nil"/>
              <w:right w:val="nil"/>
            </w:tcBorders>
          </w:tcPr>
          <w:p w14:paraId="453A8168" w14:textId="77777777" w:rsidR="003809DC" w:rsidRPr="003809DC" w:rsidRDefault="003809DC" w:rsidP="003809DC">
            <w:pPr>
              <w:pStyle w:val="ListParagraph"/>
              <w:numPr>
                <w:ilvl w:val="0"/>
                <w:numId w:val="2"/>
              </w:numPr>
              <w:rPr>
                <w:rFonts w:ascii="Arial" w:hAnsi="Arial" w:cs="Arial"/>
                <w:sz w:val="24"/>
                <w:szCs w:val="24"/>
              </w:rPr>
            </w:pPr>
            <w:r w:rsidRPr="003809DC">
              <w:rPr>
                <w:rFonts w:ascii="Arial" w:hAnsi="Arial" w:cs="Arial"/>
                <w:sz w:val="24"/>
                <w:szCs w:val="24"/>
              </w:rPr>
              <w:t>follows the standards for punctuation, capitalization,</w:t>
            </w:r>
            <w:r>
              <w:rPr>
                <w:rFonts w:ascii="Arial" w:hAnsi="Arial" w:cs="Arial"/>
                <w:sz w:val="24"/>
                <w:szCs w:val="24"/>
              </w:rPr>
              <w:t xml:space="preserve"> </w:t>
            </w:r>
            <w:r w:rsidRPr="003809DC">
              <w:rPr>
                <w:rFonts w:ascii="Arial" w:hAnsi="Arial" w:cs="Arial"/>
                <w:sz w:val="24"/>
                <w:szCs w:val="24"/>
              </w:rPr>
              <w:t>spelling, and grammar.</w:t>
            </w:r>
          </w:p>
          <w:p w14:paraId="708352FD" w14:textId="77777777" w:rsidR="00F3169F" w:rsidRPr="00CC0795" w:rsidRDefault="003809DC" w:rsidP="003809DC">
            <w:pPr>
              <w:pStyle w:val="ListParagraph"/>
              <w:numPr>
                <w:ilvl w:val="0"/>
                <w:numId w:val="2"/>
              </w:numPr>
              <w:rPr>
                <w:rFonts w:ascii="Arial" w:hAnsi="Arial" w:cs="Arial"/>
                <w:sz w:val="24"/>
                <w:szCs w:val="24"/>
              </w:rPr>
            </w:pPr>
            <w:r w:rsidRPr="003809DC">
              <w:rPr>
                <w:rFonts w:ascii="Arial" w:hAnsi="Arial" w:cs="Arial"/>
                <w:sz w:val="24"/>
                <w:szCs w:val="24"/>
              </w:rPr>
              <w:t>cites quotations correctly.</w:t>
            </w:r>
          </w:p>
        </w:tc>
      </w:tr>
    </w:tbl>
    <w:p w14:paraId="7F7F417E" w14:textId="77777777" w:rsidR="009E254B" w:rsidRDefault="009E254B" w:rsidP="00FE3BD1">
      <w:pPr>
        <w:rPr>
          <w:rFonts w:ascii="Arial" w:hAnsi="Arial" w:cs="Arial"/>
          <w:sz w:val="24"/>
          <w:szCs w:val="24"/>
        </w:rPr>
      </w:pPr>
    </w:p>
    <w:p w14:paraId="500073E3" w14:textId="2A3B54D0" w:rsidR="001708C2" w:rsidRDefault="001625C7" w:rsidP="00C27A04">
      <w:pPr>
        <w:rPr>
          <w:rFonts w:ascii="Arial" w:hAnsi="Arial" w:cs="Arial"/>
          <w:bCs/>
          <w:iCs/>
          <w:sz w:val="24"/>
          <w:szCs w:val="24"/>
        </w:rPr>
      </w:pPr>
      <w:r w:rsidRPr="001625C7">
        <w:rPr>
          <w:rFonts w:ascii="Arial" w:hAnsi="Arial" w:cs="Arial"/>
          <w:b/>
          <w:sz w:val="24"/>
          <w:szCs w:val="24"/>
        </w:rPr>
        <w:t>Comments:</w:t>
      </w:r>
      <w:r w:rsidRPr="001625C7">
        <w:rPr>
          <w:rFonts w:ascii="Arial" w:hAnsi="Arial" w:cs="Arial"/>
          <w:sz w:val="24"/>
          <w:szCs w:val="24"/>
        </w:rPr>
        <w:t xml:space="preserve">    </w:t>
      </w:r>
      <w:r w:rsidR="00C27A04" w:rsidRPr="00C27A04">
        <w:rPr>
          <w:rFonts w:ascii="Arial" w:hAnsi="Arial" w:cs="Arial"/>
          <w:bCs/>
          <w:iCs/>
          <w:sz w:val="24"/>
          <w:szCs w:val="24"/>
        </w:rPr>
        <w:t>Opening with a quotation is a great way to begin a book review. You could explain why you chose this particular quotation. You summarize the plot well without giving away the whole story.  You also show your enthusiasm for the story. You need more information about why you liked this book. Choosing more vivid verbs and colorful adjectives to express your ideas would add life to your writing.</w:t>
      </w:r>
    </w:p>
    <w:p w14:paraId="413182A9" w14:textId="77777777" w:rsidR="00C27A04" w:rsidRPr="00C27A04" w:rsidRDefault="00C27A04" w:rsidP="00C27A04">
      <w:pPr>
        <w:rPr>
          <w:rFonts w:ascii="Arial" w:hAnsi="Arial" w:cs="Arial"/>
          <w:bCs/>
          <w:iCs/>
          <w:sz w:val="24"/>
          <w:szCs w:val="24"/>
        </w:rPr>
      </w:pPr>
    </w:p>
    <w:p w14:paraId="3C6AA1B5" w14:textId="3D13B00A" w:rsidR="00FE3BD1" w:rsidRDefault="00D613CC" w:rsidP="00D613CC">
      <w:r>
        <w:rPr>
          <w:rFonts w:ascii="Arial" w:hAnsi="Arial" w:cs="Arial"/>
          <w:sz w:val="24"/>
          <w:szCs w:val="24"/>
        </w:rPr>
        <w:t xml:space="preserve">© </w:t>
      </w:r>
      <w:hyperlink r:id="rId7" w:history="1">
        <w:r>
          <w:rPr>
            <w:rStyle w:val="Hyperlink"/>
            <w:rFonts w:ascii="Arial" w:hAnsi="Arial" w:cs="Arial"/>
            <w:sz w:val="24"/>
            <w:szCs w:val="24"/>
          </w:rPr>
          <w:t>Thoughtful Learning</w:t>
        </w:r>
      </w:hyperlink>
      <w:r>
        <w:rPr>
          <w:rFonts w:ascii="Arial" w:hAnsi="Arial" w:cs="Arial"/>
          <w:sz w:val="24"/>
          <w:szCs w:val="24"/>
        </w:rPr>
        <w:tab/>
        <w:t xml:space="preserve">For </w:t>
      </w:r>
      <w:hyperlink r:id="rId8" w:history="1">
        <w:r w:rsidR="00BF08D6">
          <w:rPr>
            <w:rStyle w:val="Hyperlink"/>
            <w:rFonts w:ascii="Arial" w:hAnsi="Arial" w:cs="Arial"/>
            <w:i/>
            <w:sz w:val="24"/>
            <w:szCs w:val="24"/>
          </w:rPr>
          <w:t>Writers Express</w:t>
        </w:r>
      </w:hyperlink>
      <w:r>
        <w:rPr>
          <w:rFonts w:ascii="Arial" w:hAnsi="Arial" w:cs="Arial"/>
          <w:sz w:val="24"/>
          <w:szCs w:val="24"/>
        </w:rPr>
        <w:t xml:space="preserve"> </w:t>
      </w:r>
    </w:p>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0B604B"/>
    <w:rsid w:val="00132579"/>
    <w:rsid w:val="001625C7"/>
    <w:rsid w:val="001708C2"/>
    <w:rsid w:val="00377186"/>
    <w:rsid w:val="003809DC"/>
    <w:rsid w:val="0038576D"/>
    <w:rsid w:val="004C26FB"/>
    <w:rsid w:val="00595852"/>
    <w:rsid w:val="00660E31"/>
    <w:rsid w:val="00860CEC"/>
    <w:rsid w:val="00980EB7"/>
    <w:rsid w:val="009E254B"/>
    <w:rsid w:val="00A34146"/>
    <w:rsid w:val="00A67FD0"/>
    <w:rsid w:val="00BF08D6"/>
    <w:rsid w:val="00C27A04"/>
    <w:rsid w:val="00C81EA5"/>
    <w:rsid w:val="00CC0795"/>
    <w:rsid w:val="00D613CC"/>
    <w:rsid w:val="00EE60C2"/>
    <w:rsid w:val="00F3169F"/>
    <w:rsid w:val="00F57EAC"/>
    <w:rsid w:val="00FC4A69"/>
    <w:rsid w:val="00FD505E"/>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7F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660E3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660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k12.thoughtfullearning.com" TargetMode="External"/><Relationship Id="rId8" Type="http://schemas.openxmlformats.org/officeDocument/2006/relationships/hyperlink" Target="https://k12.thoughtfullearning.com/products/writers-expres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Tim Kemper</cp:lastModifiedBy>
  <cp:revision>3</cp:revision>
  <dcterms:created xsi:type="dcterms:W3CDTF">2016-08-31T21:04:00Z</dcterms:created>
  <dcterms:modified xsi:type="dcterms:W3CDTF">2016-08-31T21:35:00Z</dcterms:modified>
</cp:coreProperties>
</file>