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3A7F" w14:textId="77777777" w:rsidR="00FE3BD1" w:rsidRDefault="007C5D46" w:rsidP="00FE3BD1">
      <w:pPr>
        <w:rPr>
          <w:rFonts w:ascii="Arial" w:hAnsi="Arial" w:cs="Arial"/>
          <w:b/>
          <w:sz w:val="40"/>
          <w:szCs w:val="40"/>
        </w:rPr>
      </w:pPr>
      <w:r>
        <w:rPr>
          <w:rFonts w:ascii="Arial" w:hAnsi="Arial" w:cs="Arial"/>
          <w:b/>
          <w:sz w:val="40"/>
          <w:szCs w:val="40"/>
        </w:rPr>
        <w:t>Explanatory 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942"/>
        <w:gridCol w:w="981"/>
        <w:gridCol w:w="4458"/>
      </w:tblGrid>
      <w:tr w:rsidR="00894D38" w:rsidRPr="001935BC" w14:paraId="60CABA8F" w14:textId="77777777" w:rsidTr="00C53DFF">
        <w:tc>
          <w:tcPr>
            <w:tcW w:w="1075" w:type="dxa"/>
          </w:tcPr>
          <w:p w14:paraId="52E4F6F9" w14:textId="77777777" w:rsidR="00894D38" w:rsidRPr="006C476E" w:rsidRDefault="00894D38" w:rsidP="00C53DFF">
            <w:pPr>
              <w:rPr>
                <w:rFonts w:ascii="Arial" w:hAnsi="Arial" w:cs="Arial"/>
                <w:b/>
                <w:sz w:val="32"/>
                <w:szCs w:val="32"/>
              </w:rPr>
            </w:pPr>
            <w:r w:rsidRPr="006C476E">
              <w:rPr>
                <w:rFonts w:ascii="Arial" w:hAnsi="Arial" w:cs="Arial"/>
                <w:b/>
                <w:sz w:val="32"/>
                <w:szCs w:val="32"/>
              </w:rPr>
              <w:t>Name:</w:t>
            </w:r>
          </w:p>
        </w:tc>
        <w:tc>
          <w:tcPr>
            <w:tcW w:w="2970" w:type="dxa"/>
            <w:tcBorders>
              <w:bottom w:val="single" w:sz="4" w:space="0" w:color="auto"/>
            </w:tcBorders>
          </w:tcPr>
          <w:p w14:paraId="34E38A52" w14:textId="77777777" w:rsidR="00894D38" w:rsidRPr="006C476E" w:rsidRDefault="00894D38" w:rsidP="00C53DFF">
            <w:pPr>
              <w:rPr>
                <w:rFonts w:ascii="Arial" w:hAnsi="Arial" w:cs="Arial"/>
                <w:sz w:val="32"/>
                <w:szCs w:val="32"/>
              </w:rPr>
            </w:pPr>
            <w:r w:rsidRPr="006C476E">
              <w:rPr>
                <w:rFonts w:ascii="Arial" w:hAnsi="Arial" w:cs="Arial"/>
                <w:sz w:val="32"/>
                <w:szCs w:val="32"/>
              </w:rPr>
              <w:t xml:space="preserve"> </w:t>
            </w:r>
          </w:p>
        </w:tc>
        <w:tc>
          <w:tcPr>
            <w:tcW w:w="810" w:type="dxa"/>
          </w:tcPr>
          <w:p w14:paraId="183E39CB" w14:textId="77777777" w:rsidR="00894D38" w:rsidRPr="006C476E" w:rsidRDefault="00894D38" w:rsidP="00C53DFF">
            <w:pPr>
              <w:rPr>
                <w:rFonts w:ascii="Arial" w:hAnsi="Arial" w:cs="Arial"/>
                <w:b/>
                <w:sz w:val="32"/>
                <w:szCs w:val="32"/>
              </w:rPr>
            </w:pPr>
            <w:r w:rsidRPr="006C476E">
              <w:rPr>
                <w:rFonts w:ascii="Arial" w:hAnsi="Arial" w:cs="Arial"/>
                <w:b/>
                <w:sz w:val="32"/>
                <w:szCs w:val="32"/>
              </w:rPr>
              <w:t>Title:</w:t>
            </w:r>
          </w:p>
        </w:tc>
        <w:tc>
          <w:tcPr>
            <w:tcW w:w="4495" w:type="dxa"/>
            <w:tcBorders>
              <w:bottom w:val="single" w:sz="4" w:space="0" w:color="auto"/>
            </w:tcBorders>
          </w:tcPr>
          <w:p w14:paraId="263BD798" w14:textId="5B1E342E" w:rsidR="00894D38" w:rsidRPr="006C476E" w:rsidRDefault="001F747F" w:rsidP="00C53DFF">
            <w:pPr>
              <w:rPr>
                <w:rFonts w:ascii="Arial" w:hAnsi="Arial" w:cs="Arial"/>
                <w:sz w:val="32"/>
                <w:szCs w:val="32"/>
              </w:rPr>
            </w:pPr>
            <w:r>
              <w:rPr>
                <w:rFonts w:ascii="Arial" w:hAnsi="Arial" w:cs="Arial"/>
                <w:sz w:val="32"/>
                <w:szCs w:val="32"/>
              </w:rPr>
              <w:t>Hot Dogs</w:t>
            </w:r>
          </w:p>
        </w:tc>
      </w:tr>
    </w:tbl>
    <w:p w14:paraId="5C63DFB5" w14:textId="77777777" w:rsidR="00894D38" w:rsidRPr="002B5FDC" w:rsidRDefault="00894D38" w:rsidP="00894D38">
      <w:pPr>
        <w:rPr>
          <w:rFonts w:ascii="Arial" w:hAnsi="Arial" w:cs="Arial"/>
          <w:b/>
          <w:sz w:val="40"/>
          <w:szCs w:val="40"/>
        </w:rPr>
      </w:pPr>
      <w:r>
        <w:rPr>
          <w:noProof/>
        </w:rPr>
        <w:drawing>
          <wp:anchor distT="0" distB="0" distL="114300" distR="114300" simplePos="0" relativeHeight="251659264" behindDoc="0" locked="0" layoutInCell="1" allowOverlap="1" wp14:anchorId="45301D5E" wp14:editId="61E37B89">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7E8A01D6" w14:textId="77777777" w:rsidR="00894D38" w:rsidRPr="002B5FDC" w:rsidRDefault="00894D38"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rsidRPr="006C476E" w14:paraId="545BD8C3" w14:textId="77777777" w:rsidTr="00F3169F">
        <w:tc>
          <w:tcPr>
            <w:tcW w:w="720" w:type="dxa"/>
            <w:tcBorders>
              <w:top w:val="nil"/>
              <w:left w:val="nil"/>
              <w:bottom w:val="single" w:sz="4" w:space="0" w:color="auto"/>
              <w:right w:val="nil"/>
            </w:tcBorders>
          </w:tcPr>
          <w:p w14:paraId="0F755BD7" w14:textId="30C4C05F" w:rsidR="009E254B" w:rsidRPr="006C476E" w:rsidRDefault="001F747F" w:rsidP="002B5FDC">
            <w:pPr>
              <w:jc w:val="center"/>
              <w:rPr>
                <w:rFonts w:ascii="Arial" w:hAnsi="Arial" w:cs="Arial"/>
                <w:sz w:val="28"/>
                <w:szCs w:val="28"/>
              </w:rPr>
            </w:pPr>
            <w:r>
              <w:rPr>
                <w:rFonts w:ascii="Arial" w:hAnsi="Arial" w:cs="Arial"/>
                <w:sz w:val="28"/>
                <w:szCs w:val="28"/>
              </w:rPr>
              <w:t>2</w:t>
            </w:r>
          </w:p>
        </w:tc>
        <w:tc>
          <w:tcPr>
            <w:tcW w:w="8630" w:type="dxa"/>
            <w:tcBorders>
              <w:top w:val="nil"/>
              <w:left w:val="nil"/>
              <w:bottom w:val="nil"/>
              <w:right w:val="nil"/>
            </w:tcBorders>
          </w:tcPr>
          <w:p w14:paraId="24510C91" w14:textId="0B9ED19C" w:rsidR="009E254B" w:rsidRPr="006C476E" w:rsidRDefault="00C53DFF" w:rsidP="00FE3BD1">
            <w:pPr>
              <w:rPr>
                <w:rFonts w:ascii="Arial" w:hAnsi="Arial" w:cs="Arial"/>
                <w:b/>
                <w:sz w:val="32"/>
                <w:szCs w:val="32"/>
              </w:rPr>
            </w:pPr>
            <w:r w:rsidRPr="006C476E">
              <w:rPr>
                <w:rFonts w:ascii="Arial" w:hAnsi="Arial" w:cs="Arial"/>
                <w:b/>
                <w:sz w:val="32"/>
                <w:szCs w:val="32"/>
              </w:rPr>
              <w:t>Structure</w:t>
            </w:r>
          </w:p>
        </w:tc>
      </w:tr>
      <w:tr w:rsidR="00F57EAC" w:rsidRPr="006C476E" w14:paraId="7A7E1690" w14:textId="77777777" w:rsidTr="00F3169F">
        <w:tc>
          <w:tcPr>
            <w:tcW w:w="9350" w:type="dxa"/>
            <w:gridSpan w:val="2"/>
            <w:tcBorders>
              <w:top w:val="nil"/>
              <w:left w:val="nil"/>
              <w:bottom w:val="nil"/>
              <w:right w:val="nil"/>
            </w:tcBorders>
          </w:tcPr>
          <w:p w14:paraId="6297929F" w14:textId="2B3785CA" w:rsidR="00CC0795" w:rsidRPr="006C476E" w:rsidRDefault="00F57EAC" w:rsidP="00CC0795">
            <w:pPr>
              <w:rPr>
                <w:rFonts w:ascii="Arial" w:hAnsi="Arial" w:cs="Arial"/>
                <w:sz w:val="28"/>
                <w:szCs w:val="28"/>
              </w:rPr>
            </w:pPr>
            <w:r w:rsidRPr="006C476E">
              <w:rPr>
                <w:rFonts w:ascii="Arial" w:hAnsi="Arial" w:cs="Arial"/>
                <w:sz w:val="28"/>
                <w:szCs w:val="28"/>
              </w:rPr>
              <w:t>The writing</w:t>
            </w:r>
            <w:r w:rsidR="00CC0795" w:rsidRPr="006C476E">
              <w:rPr>
                <w:rFonts w:ascii="Arial" w:hAnsi="Arial" w:cs="Arial"/>
                <w:sz w:val="28"/>
                <w:szCs w:val="28"/>
              </w:rPr>
              <w:t xml:space="preserve"> . . .</w:t>
            </w:r>
          </w:p>
          <w:p w14:paraId="4E8A299E" w14:textId="66160829" w:rsidR="00DA6C6B" w:rsidRPr="006C476E" w:rsidRDefault="00A6166D"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begins by introducing the </w:t>
            </w:r>
            <w:r w:rsidR="00C21459" w:rsidRPr="006C476E">
              <w:rPr>
                <w:rFonts w:ascii="Arial" w:hAnsi="Arial" w:cs="Arial"/>
                <w:sz w:val="28"/>
                <w:szCs w:val="28"/>
              </w:rPr>
              <w:t>topic</w:t>
            </w:r>
            <w:r w:rsidRPr="006C476E">
              <w:rPr>
                <w:rFonts w:ascii="Arial" w:hAnsi="Arial" w:cs="Arial"/>
                <w:sz w:val="28"/>
                <w:szCs w:val="28"/>
              </w:rPr>
              <w:t xml:space="preserve"> and </w:t>
            </w:r>
            <w:r w:rsidR="008A0710" w:rsidRPr="006C476E">
              <w:rPr>
                <w:rFonts w:ascii="Arial" w:hAnsi="Arial" w:cs="Arial"/>
                <w:sz w:val="28"/>
                <w:szCs w:val="28"/>
              </w:rPr>
              <w:t xml:space="preserve">telling what the </w:t>
            </w:r>
            <w:r w:rsidR="00E111BB" w:rsidRPr="006C476E">
              <w:rPr>
                <w:rFonts w:ascii="Arial" w:hAnsi="Arial" w:cs="Arial"/>
                <w:sz w:val="28"/>
                <w:szCs w:val="28"/>
              </w:rPr>
              <w:t>writing</w:t>
            </w:r>
            <w:r w:rsidR="008A0710" w:rsidRPr="006C476E">
              <w:rPr>
                <w:rFonts w:ascii="Arial" w:hAnsi="Arial" w:cs="Arial"/>
                <w:sz w:val="28"/>
                <w:szCs w:val="28"/>
              </w:rPr>
              <w:t xml:space="preserve"> will be about</w:t>
            </w:r>
            <w:r w:rsidR="006F2884" w:rsidRPr="006C476E">
              <w:rPr>
                <w:rFonts w:ascii="Arial" w:hAnsi="Arial" w:cs="Arial"/>
                <w:sz w:val="28"/>
                <w:szCs w:val="28"/>
              </w:rPr>
              <w:t>.</w:t>
            </w:r>
          </w:p>
          <w:p w14:paraId="4C45FCF0" w14:textId="6761AE4B" w:rsidR="00C21459" w:rsidRPr="006C476E" w:rsidRDefault="00C94F5E"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includes a middle part that </w:t>
            </w:r>
            <w:r w:rsidR="008A0710" w:rsidRPr="006C476E">
              <w:rPr>
                <w:rFonts w:ascii="Arial" w:hAnsi="Arial" w:cs="Arial"/>
                <w:sz w:val="28"/>
                <w:szCs w:val="28"/>
              </w:rPr>
              <w:t>explains different parts of the topic</w:t>
            </w:r>
            <w:r w:rsidR="00C21459" w:rsidRPr="006C476E">
              <w:rPr>
                <w:rFonts w:ascii="Arial" w:hAnsi="Arial" w:cs="Arial"/>
                <w:sz w:val="28"/>
                <w:szCs w:val="28"/>
              </w:rPr>
              <w:t>.</w:t>
            </w:r>
          </w:p>
          <w:p w14:paraId="0DB39C63" w14:textId="4948756C" w:rsidR="006C476E" w:rsidRPr="006C476E" w:rsidRDefault="00052DB9"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organizes ideas </w:t>
            </w:r>
            <w:r>
              <w:rPr>
                <w:rFonts w:ascii="Arial" w:hAnsi="Arial" w:cs="Arial"/>
                <w:sz w:val="28"/>
                <w:szCs w:val="28"/>
              </w:rPr>
              <w:t>effectively.</w:t>
            </w:r>
            <w:r w:rsidRPr="006C476E">
              <w:rPr>
                <w:rFonts w:ascii="Arial" w:hAnsi="Arial" w:cs="Arial"/>
                <w:sz w:val="28"/>
                <w:szCs w:val="28"/>
              </w:rPr>
              <w:t xml:space="preserve"> </w:t>
            </w:r>
            <w:bookmarkStart w:id="0" w:name="_GoBack"/>
            <w:bookmarkEnd w:id="0"/>
            <w:r w:rsidR="006C476E" w:rsidRPr="006C476E">
              <w:rPr>
                <w:rFonts w:ascii="Arial" w:hAnsi="Arial" w:cs="Arial"/>
                <w:sz w:val="28"/>
                <w:szCs w:val="28"/>
              </w:rPr>
              <w:t xml:space="preserve"> </w:t>
            </w:r>
          </w:p>
          <w:p w14:paraId="272CBDE7" w14:textId="63D95299" w:rsidR="009F7EA5" w:rsidRPr="006C476E" w:rsidRDefault="009F7EA5"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ends by </w:t>
            </w:r>
            <w:r w:rsidR="008A0710" w:rsidRPr="006C476E">
              <w:rPr>
                <w:rFonts w:ascii="Arial" w:hAnsi="Arial" w:cs="Arial"/>
                <w:sz w:val="28"/>
                <w:szCs w:val="28"/>
              </w:rPr>
              <w:t>restating</w:t>
            </w:r>
            <w:r w:rsidRPr="006C476E">
              <w:rPr>
                <w:rFonts w:ascii="Arial" w:hAnsi="Arial" w:cs="Arial"/>
                <w:sz w:val="28"/>
                <w:szCs w:val="28"/>
              </w:rPr>
              <w:t xml:space="preserve"> </w:t>
            </w:r>
            <w:r w:rsidR="008A0710" w:rsidRPr="006C476E">
              <w:rPr>
                <w:rFonts w:ascii="Arial" w:hAnsi="Arial" w:cs="Arial"/>
                <w:sz w:val="28"/>
                <w:szCs w:val="28"/>
              </w:rPr>
              <w:t>an important idea or sharing what you learned</w:t>
            </w:r>
            <w:r w:rsidRPr="006C476E">
              <w:rPr>
                <w:rFonts w:ascii="Arial" w:hAnsi="Arial" w:cs="Arial"/>
                <w:sz w:val="28"/>
                <w:szCs w:val="28"/>
              </w:rPr>
              <w:t xml:space="preserve">.  </w:t>
            </w:r>
          </w:p>
        </w:tc>
      </w:tr>
      <w:tr w:rsidR="009E254B" w:rsidRPr="006C476E" w14:paraId="7A4FD5BC" w14:textId="77777777" w:rsidTr="00F3169F">
        <w:tc>
          <w:tcPr>
            <w:tcW w:w="720" w:type="dxa"/>
            <w:tcBorders>
              <w:top w:val="nil"/>
              <w:left w:val="nil"/>
              <w:bottom w:val="single" w:sz="4" w:space="0" w:color="auto"/>
              <w:right w:val="nil"/>
            </w:tcBorders>
          </w:tcPr>
          <w:p w14:paraId="523495BC" w14:textId="77777777" w:rsidR="009E254B" w:rsidRPr="006C476E" w:rsidRDefault="009E254B" w:rsidP="00FE3BD1">
            <w:pPr>
              <w:rPr>
                <w:rFonts w:ascii="Arial" w:hAnsi="Arial" w:cs="Arial"/>
                <w:sz w:val="28"/>
                <w:szCs w:val="28"/>
              </w:rPr>
            </w:pPr>
          </w:p>
          <w:p w14:paraId="46613E37" w14:textId="0714D96D" w:rsidR="002B5FDC" w:rsidRPr="006C476E" w:rsidRDefault="001F747F" w:rsidP="002B5FDC">
            <w:pPr>
              <w:jc w:val="center"/>
              <w:rPr>
                <w:rFonts w:ascii="Arial" w:hAnsi="Arial" w:cs="Arial"/>
                <w:sz w:val="28"/>
                <w:szCs w:val="28"/>
              </w:rPr>
            </w:pPr>
            <w:r>
              <w:rPr>
                <w:rFonts w:ascii="Arial" w:hAnsi="Arial" w:cs="Arial"/>
                <w:sz w:val="28"/>
                <w:szCs w:val="28"/>
              </w:rPr>
              <w:t>2</w:t>
            </w:r>
          </w:p>
        </w:tc>
        <w:tc>
          <w:tcPr>
            <w:tcW w:w="8630" w:type="dxa"/>
            <w:tcBorders>
              <w:top w:val="nil"/>
              <w:left w:val="nil"/>
              <w:bottom w:val="nil"/>
              <w:right w:val="nil"/>
            </w:tcBorders>
          </w:tcPr>
          <w:p w14:paraId="1B9C938F" w14:textId="77777777" w:rsidR="00F3169F" w:rsidRPr="006C476E" w:rsidRDefault="00F3169F" w:rsidP="00FE3BD1">
            <w:pPr>
              <w:rPr>
                <w:rFonts w:ascii="Arial" w:hAnsi="Arial" w:cs="Arial"/>
                <w:b/>
                <w:sz w:val="28"/>
                <w:szCs w:val="28"/>
              </w:rPr>
            </w:pPr>
          </w:p>
          <w:p w14:paraId="60D584AD" w14:textId="21FF56A6" w:rsidR="009E254B" w:rsidRPr="006C476E" w:rsidRDefault="00C53DFF" w:rsidP="00FE3BD1">
            <w:pPr>
              <w:rPr>
                <w:rFonts w:ascii="Arial" w:hAnsi="Arial" w:cs="Arial"/>
                <w:b/>
                <w:sz w:val="32"/>
                <w:szCs w:val="32"/>
              </w:rPr>
            </w:pPr>
            <w:r w:rsidRPr="006C476E">
              <w:rPr>
                <w:rFonts w:ascii="Arial" w:hAnsi="Arial" w:cs="Arial"/>
                <w:b/>
                <w:sz w:val="32"/>
                <w:szCs w:val="32"/>
              </w:rPr>
              <w:t>Ideas</w:t>
            </w:r>
          </w:p>
        </w:tc>
      </w:tr>
      <w:tr w:rsidR="00F3169F" w:rsidRPr="006C476E" w14:paraId="556B731C" w14:textId="77777777" w:rsidTr="00F3169F">
        <w:tc>
          <w:tcPr>
            <w:tcW w:w="9350" w:type="dxa"/>
            <w:gridSpan w:val="2"/>
            <w:tcBorders>
              <w:top w:val="nil"/>
              <w:left w:val="nil"/>
              <w:bottom w:val="nil"/>
              <w:right w:val="nil"/>
            </w:tcBorders>
          </w:tcPr>
          <w:p w14:paraId="63C774EC" w14:textId="4EA60D51" w:rsidR="006F2884" w:rsidRPr="006C476E" w:rsidRDefault="008A0710" w:rsidP="00C53DFF">
            <w:pPr>
              <w:pStyle w:val="ListParagraph"/>
              <w:numPr>
                <w:ilvl w:val="0"/>
                <w:numId w:val="1"/>
              </w:numPr>
              <w:rPr>
                <w:rFonts w:ascii="Arial" w:hAnsi="Arial" w:cs="Arial"/>
                <w:sz w:val="28"/>
                <w:szCs w:val="28"/>
              </w:rPr>
            </w:pPr>
            <w:r w:rsidRPr="006C476E">
              <w:rPr>
                <w:rFonts w:ascii="Arial" w:hAnsi="Arial" w:cs="Arial"/>
                <w:sz w:val="28"/>
                <w:szCs w:val="28"/>
              </w:rPr>
              <w:t>explains an interesting</w:t>
            </w:r>
            <w:r w:rsidR="00142038" w:rsidRPr="006C476E">
              <w:rPr>
                <w:rFonts w:ascii="Arial" w:hAnsi="Arial" w:cs="Arial"/>
                <w:sz w:val="28"/>
                <w:szCs w:val="28"/>
              </w:rPr>
              <w:t xml:space="preserve"> topic</w:t>
            </w:r>
            <w:r w:rsidR="006F2884" w:rsidRPr="006C476E">
              <w:rPr>
                <w:rFonts w:ascii="Arial" w:hAnsi="Arial" w:cs="Arial"/>
                <w:sz w:val="28"/>
                <w:szCs w:val="28"/>
              </w:rPr>
              <w:t>.</w:t>
            </w:r>
          </w:p>
          <w:p w14:paraId="75DD63AA" w14:textId="0C7308BA" w:rsidR="006F2884" w:rsidRPr="006C476E" w:rsidRDefault="00164A70" w:rsidP="006F2884">
            <w:pPr>
              <w:pStyle w:val="ListParagraph"/>
              <w:numPr>
                <w:ilvl w:val="0"/>
                <w:numId w:val="1"/>
              </w:numPr>
              <w:rPr>
                <w:rFonts w:ascii="Arial" w:hAnsi="Arial" w:cs="Arial"/>
                <w:sz w:val="28"/>
                <w:szCs w:val="28"/>
              </w:rPr>
            </w:pPr>
            <w:r w:rsidRPr="006C476E">
              <w:rPr>
                <w:rFonts w:ascii="Arial" w:hAnsi="Arial" w:cs="Arial"/>
                <w:sz w:val="28"/>
                <w:szCs w:val="28"/>
              </w:rPr>
              <w:t>gives</w:t>
            </w:r>
            <w:r w:rsidR="008A0710" w:rsidRPr="006C476E">
              <w:rPr>
                <w:rFonts w:ascii="Arial" w:hAnsi="Arial" w:cs="Arial"/>
                <w:sz w:val="28"/>
                <w:szCs w:val="28"/>
              </w:rPr>
              <w:t xml:space="preserve"> </w:t>
            </w:r>
            <w:r w:rsidRPr="006C476E">
              <w:rPr>
                <w:rFonts w:ascii="Arial" w:hAnsi="Arial" w:cs="Arial"/>
                <w:sz w:val="28"/>
                <w:szCs w:val="28"/>
              </w:rPr>
              <w:t xml:space="preserve">specific </w:t>
            </w:r>
            <w:r w:rsidR="008A0710" w:rsidRPr="006C476E">
              <w:rPr>
                <w:rFonts w:ascii="Arial" w:hAnsi="Arial" w:cs="Arial"/>
                <w:sz w:val="28"/>
                <w:szCs w:val="28"/>
              </w:rPr>
              <w:t xml:space="preserve">details about </w:t>
            </w:r>
            <w:r w:rsidRPr="006C476E">
              <w:rPr>
                <w:rFonts w:ascii="Arial" w:hAnsi="Arial" w:cs="Arial"/>
                <w:sz w:val="28"/>
                <w:szCs w:val="28"/>
              </w:rPr>
              <w:t>different parts of the topic</w:t>
            </w:r>
            <w:r w:rsidR="00142038" w:rsidRPr="006C476E">
              <w:rPr>
                <w:rFonts w:ascii="Arial" w:hAnsi="Arial" w:cs="Arial"/>
                <w:sz w:val="28"/>
                <w:szCs w:val="28"/>
              </w:rPr>
              <w:t xml:space="preserve">. </w:t>
            </w:r>
          </w:p>
          <w:p w14:paraId="49455A1B" w14:textId="58FF44E0" w:rsidR="006F2884" w:rsidRPr="006C476E" w:rsidRDefault="00142038" w:rsidP="006F2884">
            <w:pPr>
              <w:pStyle w:val="ListParagraph"/>
              <w:numPr>
                <w:ilvl w:val="0"/>
                <w:numId w:val="1"/>
              </w:numPr>
              <w:rPr>
                <w:rFonts w:ascii="Arial" w:hAnsi="Arial" w:cs="Arial"/>
                <w:sz w:val="28"/>
                <w:szCs w:val="28"/>
              </w:rPr>
            </w:pPr>
            <w:r w:rsidRPr="006C476E">
              <w:rPr>
                <w:rFonts w:ascii="Arial" w:hAnsi="Arial" w:cs="Arial"/>
                <w:sz w:val="28"/>
                <w:szCs w:val="28"/>
              </w:rPr>
              <w:t>uses specific words</w:t>
            </w:r>
            <w:r w:rsidR="006F2884" w:rsidRPr="006C476E">
              <w:rPr>
                <w:rFonts w:ascii="Arial" w:hAnsi="Arial" w:cs="Arial"/>
                <w:sz w:val="28"/>
                <w:szCs w:val="28"/>
              </w:rPr>
              <w:t>.</w:t>
            </w:r>
          </w:p>
          <w:p w14:paraId="049EA6A3" w14:textId="040E1AC2" w:rsidR="00142038" w:rsidRPr="006C476E" w:rsidRDefault="00DA6C6B" w:rsidP="00164A70">
            <w:pPr>
              <w:pStyle w:val="ListParagraph"/>
              <w:numPr>
                <w:ilvl w:val="0"/>
                <w:numId w:val="1"/>
              </w:numPr>
              <w:rPr>
                <w:rFonts w:ascii="Arial" w:hAnsi="Arial" w:cs="Arial"/>
                <w:sz w:val="28"/>
                <w:szCs w:val="28"/>
              </w:rPr>
            </w:pPr>
            <w:r w:rsidRPr="006C476E">
              <w:rPr>
                <w:rFonts w:ascii="Arial" w:hAnsi="Arial" w:cs="Arial"/>
                <w:sz w:val="28"/>
                <w:szCs w:val="28"/>
              </w:rPr>
              <w:t>uses</w:t>
            </w:r>
            <w:r w:rsidR="00142038" w:rsidRPr="006C476E">
              <w:rPr>
                <w:rFonts w:ascii="Arial" w:hAnsi="Arial" w:cs="Arial"/>
                <w:sz w:val="28"/>
                <w:szCs w:val="28"/>
              </w:rPr>
              <w:t xml:space="preserve"> a variety of sentence lengths and beginnings</w:t>
            </w:r>
            <w:r w:rsidR="006F2884" w:rsidRPr="006C476E">
              <w:rPr>
                <w:rFonts w:ascii="Arial" w:hAnsi="Arial" w:cs="Arial"/>
                <w:sz w:val="28"/>
                <w:szCs w:val="28"/>
              </w:rPr>
              <w:t>.</w:t>
            </w:r>
          </w:p>
        </w:tc>
      </w:tr>
      <w:tr w:rsidR="00F57EAC" w:rsidRPr="006C476E" w14:paraId="266FCE0E" w14:textId="77777777" w:rsidTr="00F3169F">
        <w:tc>
          <w:tcPr>
            <w:tcW w:w="720" w:type="dxa"/>
            <w:tcBorders>
              <w:top w:val="nil"/>
              <w:left w:val="nil"/>
              <w:bottom w:val="single" w:sz="4" w:space="0" w:color="auto"/>
              <w:right w:val="nil"/>
            </w:tcBorders>
          </w:tcPr>
          <w:p w14:paraId="13DCF273" w14:textId="77777777" w:rsidR="00F57EAC" w:rsidRPr="006C476E" w:rsidRDefault="00F57EAC" w:rsidP="00FE3BD1">
            <w:pPr>
              <w:rPr>
                <w:rFonts w:ascii="Arial" w:hAnsi="Arial" w:cs="Arial"/>
                <w:sz w:val="28"/>
                <w:szCs w:val="28"/>
              </w:rPr>
            </w:pPr>
          </w:p>
          <w:p w14:paraId="1E4DE3AC" w14:textId="45E5E711" w:rsidR="002B5FDC" w:rsidRPr="006C476E" w:rsidRDefault="001F747F" w:rsidP="002B5FDC">
            <w:pPr>
              <w:jc w:val="center"/>
              <w:rPr>
                <w:rFonts w:ascii="Arial" w:hAnsi="Arial" w:cs="Arial"/>
                <w:sz w:val="28"/>
                <w:szCs w:val="28"/>
              </w:rPr>
            </w:pPr>
            <w:r>
              <w:rPr>
                <w:rFonts w:ascii="Arial" w:hAnsi="Arial" w:cs="Arial"/>
                <w:sz w:val="28"/>
                <w:szCs w:val="28"/>
              </w:rPr>
              <w:t>2</w:t>
            </w:r>
          </w:p>
        </w:tc>
        <w:tc>
          <w:tcPr>
            <w:tcW w:w="8630" w:type="dxa"/>
            <w:tcBorders>
              <w:top w:val="nil"/>
              <w:left w:val="nil"/>
              <w:bottom w:val="nil"/>
              <w:right w:val="nil"/>
            </w:tcBorders>
          </w:tcPr>
          <w:p w14:paraId="2D23F24F" w14:textId="77777777" w:rsidR="00F3169F" w:rsidRPr="006C476E" w:rsidRDefault="00F3169F" w:rsidP="00FE3BD1">
            <w:pPr>
              <w:rPr>
                <w:rFonts w:ascii="Arial" w:hAnsi="Arial" w:cs="Arial"/>
                <w:b/>
                <w:sz w:val="28"/>
                <w:szCs w:val="28"/>
              </w:rPr>
            </w:pPr>
          </w:p>
          <w:p w14:paraId="57139CB6" w14:textId="77777777" w:rsidR="00F57EAC" w:rsidRPr="006C476E" w:rsidRDefault="00F57EAC" w:rsidP="00FE3BD1">
            <w:pPr>
              <w:rPr>
                <w:rFonts w:ascii="Arial" w:hAnsi="Arial" w:cs="Arial"/>
                <w:b/>
                <w:sz w:val="32"/>
                <w:szCs w:val="32"/>
              </w:rPr>
            </w:pPr>
            <w:r w:rsidRPr="006C476E">
              <w:rPr>
                <w:rFonts w:ascii="Arial" w:hAnsi="Arial" w:cs="Arial"/>
                <w:b/>
                <w:sz w:val="32"/>
                <w:szCs w:val="32"/>
              </w:rPr>
              <w:t>Conventions</w:t>
            </w:r>
          </w:p>
        </w:tc>
      </w:tr>
      <w:tr w:rsidR="00F3169F" w:rsidRPr="006C476E" w14:paraId="4D590433" w14:textId="77777777" w:rsidTr="00F3169F">
        <w:tc>
          <w:tcPr>
            <w:tcW w:w="9350" w:type="dxa"/>
            <w:gridSpan w:val="2"/>
            <w:tcBorders>
              <w:top w:val="nil"/>
              <w:left w:val="nil"/>
              <w:bottom w:val="nil"/>
              <w:right w:val="nil"/>
            </w:tcBorders>
          </w:tcPr>
          <w:p w14:paraId="2A40C40E" w14:textId="40547BBE" w:rsidR="006F2884" w:rsidRPr="006C476E" w:rsidRDefault="006F2884" w:rsidP="006F2884">
            <w:pPr>
              <w:pStyle w:val="ListParagraph"/>
              <w:numPr>
                <w:ilvl w:val="0"/>
                <w:numId w:val="2"/>
              </w:numPr>
              <w:rPr>
                <w:rFonts w:ascii="Arial" w:hAnsi="Arial" w:cs="Arial"/>
                <w:sz w:val="28"/>
                <w:szCs w:val="28"/>
              </w:rPr>
            </w:pPr>
            <w:r w:rsidRPr="006C476E">
              <w:rPr>
                <w:rFonts w:ascii="Arial" w:hAnsi="Arial" w:cs="Arial"/>
                <w:sz w:val="28"/>
                <w:szCs w:val="28"/>
              </w:rPr>
              <w:t>uses end punctuation correctly.</w:t>
            </w:r>
          </w:p>
          <w:p w14:paraId="11AE262E" w14:textId="3422840A" w:rsidR="006F2884" w:rsidRPr="006C476E" w:rsidRDefault="006F2884" w:rsidP="006F2884">
            <w:pPr>
              <w:pStyle w:val="ListParagraph"/>
              <w:numPr>
                <w:ilvl w:val="0"/>
                <w:numId w:val="2"/>
              </w:numPr>
              <w:rPr>
                <w:rFonts w:ascii="Arial" w:hAnsi="Arial" w:cs="Arial"/>
                <w:sz w:val="28"/>
                <w:szCs w:val="28"/>
              </w:rPr>
            </w:pPr>
            <w:r w:rsidRPr="006C476E">
              <w:rPr>
                <w:rFonts w:ascii="Arial" w:hAnsi="Arial" w:cs="Arial"/>
                <w:sz w:val="28"/>
                <w:szCs w:val="28"/>
              </w:rPr>
              <w:t>capitalizes first words and proper nouns.</w:t>
            </w:r>
          </w:p>
          <w:p w14:paraId="2760F30D" w14:textId="2C6A7E10" w:rsidR="00F3169F" w:rsidRPr="006C476E" w:rsidRDefault="00164A70" w:rsidP="006F2884">
            <w:pPr>
              <w:pStyle w:val="ListParagraph"/>
              <w:numPr>
                <w:ilvl w:val="0"/>
                <w:numId w:val="2"/>
              </w:numPr>
              <w:rPr>
                <w:rFonts w:ascii="Arial" w:hAnsi="Arial" w:cs="Arial"/>
                <w:sz w:val="28"/>
                <w:szCs w:val="28"/>
              </w:rPr>
            </w:pPr>
            <w:r w:rsidRPr="006C476E">
              <w:rPr>
                <w:rFonts w:ascii="Arial" w:hAnsi="Arial" w:cs="Arial"/>
                <w:sz w:val="28"/>
                <w:szCs w:val="28"/>
              </w:rPr>
              <w:t xml:space="preserve">spells names and key words correctly. </w:t>
            </w:r>
          </w:p>
        </w:tc>
      </w:tr>
    </w:tbl>
    <w:p w14:paraId="6B03077E" w14:textId="77777777" w:rsidR="009E254B" w:rsidRPr="006C476E" w:rsidRDefault="009E254B" w:rsidP="00FE3BD1">
      <w:pPr>
        <w:rPr>
          <w:rFonts w:ascii="Arial" w:hAnsi="Arial" w:cs="Arial"/>
          <w:sz w:val="28"/>
          <w:szCs w:val="28"/>
        </w:rPr>
      </w:pPr>
    </w:p>
    <w:p w14:paraId="6E436D59" w14:textId="5610335C" w:rsidR="006F2884" w:rsidRPr="006C476E" w:rsidRDefault="006F2884" w:rsidP="006F2884">
      <w:pPr>
        <w:rPr>
          <w:rFonts w:ascii="Arial" w:hAnsi="Arial" w:cs="Arial"/>
          <w:sz w:val="28"/>
          <w:szCs w:val="28"/>
        </w:rPr>
      </w:pPr>
      <w:r w:rsidRPr="006C476E">
        <w:rPr>
          <w:rFonts w:ascii="Arial" w:hAnsi="Arial" w:cs="Arial"/>
          <w:b/>
          <w:sz w:val="28"/>
          <w:szCs w:val="28"/>
        </w:rPr>
        <w:t>Comments:</w:t>
      </w:r>
      <w:r w:rsidR="00B21803">
        <w:rPr>
          <w:rFonts w:ascii="Arial" w:hAnsi="Arial" w:cs="Arial"/>
          <w:b/>
          <w:sz w:val="28"/>
          <w:szCs w:val="28"/>
        </w:rPr>
        <w:t xml:space="preserve"> </w:t>
      </w:r>
      <w:r w:rsidR="001F747F" w:rsidRPr="001F747F">
        <w:rPr>
          <w:rFonts w:ascii="Arial" w:hAnsi="Arial" w:cs="Arial"/>
          <w:sz w:val="28"/>
          <w:szCs w:val="28"/>
        </w:rPr>
        <w:t>You could describe your favorite hot dog. Did you notice that you used the word “good” three times? Try to find other words for the smell and taste of hot dogs.</w:t>
      </w:r>
      <w:r w:rsidR="001F747F">
        <w:rPr>
          <w:rFonts w:ascii="Arial" w:hAnsi="Arial" w:cs="Arial"/>
          <w:sz w:val="28"/>
          <w:szCs w:val="28"/>
        </w:rPr>
        <w:t xml:space="preserve"> </w:t>
      </w:r>
      <w:r w:rsidR="001F747F" w:rsidRPr="001F747F">
        <w:rPr>
          <w:rFonts w:ascii="Arial" w:hAnsi="Arial" w:cs="Arial"/>
          <w:sz w:val="28"/>
          <w:szCs w:val="28"/>
        </w:rPr>
        <w:t>You could also describe the sound of hot dogs cooking.</w:t>
      </w:r>
      <w:r w:rsidR="001F747F">
        <w:rPr>
          <w:rFonts w:ascii="Arial" w:hAnsi="Arial" w:cs="Arial"/>
          <w:sz w:val="28"/>
          <w:szCs w:val="28"/>
        </w:rPr>
        <w:t xml:space="preserve"> </w:t>
      </w:r>
      <w:r w:rsidR="001F747F" w:rsidRPr="001F747F">
        <w:rPr>
          <w:rFonts w:ascii="Arial" w:hAnsi="Arial" w:cs="Arial"/>
          <w:sz w:val="28"/>
          <w:szCs w:val="28"/>
        </w:rPr>
        <w:t>The part about getting burned doesn’t seem to fit in your description.</w:t>
      </w:r>
      <w:r w:rsidRPr="006C476E">
        <w:rPr>
          <w:rFonts w:ascii="Arial" w:hAnsi="Arial" w:cs="Arial"/>
          <w:sz w:val="28"/>
          <w:szCs w:val="28"/>
        </w:rPr>
        <w:t xml:space="preserve">   </w:t>
      </w:r>
    </w:p>
    <w:p w14:paraId="2BC6E3D9" w14:textId="77777777" w:rsidR="00660E31" w:rsidRDefault="00660E31" w:rsidP="00FE3BD1">
      <w:pPr>
        <w:rPr>
          <w:rFonts w:ascii="Arial" w:hAnsi="Arial" w:cs="Arial"/>
          <w:sz w:val="24"/>
          <w:szCs w:val="24"/>
        </w:rPr>
      </w:pPr>
    </w:p>
    <w:p w14:paraId="081FC0B2" w14:textId="6237D1A5" w:rsidR="00FE3BD1" w:rsidRDefault="00712007" w:rsidP="00712007">
      <w:r>
        <w:rPr>
          <w:rFonts w:ascii="Arial" w:hAnsi="Arial" w:cs="Arial"/>
          <w:sz w:val="24"/>
          <w:szCs w:val="24"/>
        </w:rPr>
        <w:t xml:space="preserve">© </w:t>
      </w:r>
      <w:hyperlink r:id="rId6" w:history="1">
        <w:r>
          <w:rPr>
            <w:rStyle w:val="Hyperlink"/>
            <w:rFonts w:ascii="Arial" w:hAnsi="Arial" w:cs="Arial"/>
            <w:sz w:val="24"/>
            <w:szCs w:val="24"/>
          </w:rPr>
          <w:t>Thoughtful Learning</w:t>
        </w:r>
      </w:hyperlink>
      <w:r>
        <w:rPr>
          <w:rFonts w:ascii="Arial" w:hAnsi="Arial" w:cs="Arial"/>
          <w:sz w:val="24"/>
          <w:szCs w:val="24"/>
        </w:rPr>
        <w:tab/>
        <w:t>Fo</w:t>
      </w:r>
      <w:r w:rsidR="00DB2649">
        <w:rPr>
          <w:rFonts w:ascii="Arial" w:hAnsi="Arial" w:cs="Arial"/>
          <w:sz w:val="24"/>
          <w:szCs w:val="24"/>
        </w:rPr>
        <w:t xml:space="preserve">r </w:t>
      </w:r>
      <w:hyperlink r:id="rId7" w:history="1">
        <w:r w:rsidR="00DB2649" w:rsidRPr="00DB2649">
          <w:rPr>
            <w:rStyle w:val="Hyperlink"/>
            <w:rFonts w:ascii="Arial" w:hAnsi="Arial" w:cs="Arial"/>
            <w:i/>
            <w:sz w:val="24"/>
            <w:szCs w:val="24"/>
          </w:rPr>
          <w:t>Write on Track</w:t>
        </w:r>
      </w:hyperlink>
      <w:r>
        <w:rPr>
          <w:rFonts w:ascii="Arial" w:hAnsi="Arial" w:cs="Arial"/>
          <w:sz w:val="24"/>
          <w:szCs w:val="24"/>
        </w:rPr>
        <w:t xml:space="preserve"> </w:t>
      </w:r>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024724"/>
    <w:rsid w:val="00052DB9"/>
    <w:rsid w:val="000E16D7"/>
    <w:rsid w:val="00142038"/>
    <w:rsid w:val="00164A70"/>
    <w:rsid w:val="001935BC"/>
    <w:rsid w:val="001F747F"/>
    <w:rsid w:val="002B5FDC"/>
    <w:rsid w:val="002F3DAB"/>
    <w:rsid w:val="003274D2"/>
    <w:rsid w:val="00595852"/>
    <w:rsid w:val="00660E31"/>
    <w:rsid w:val="006C1477"/>
    <w:rsid w:val="006C476E"/>
    <w:rsid w:val="006C74ED"/>
    <w:rsid w:val="006F2884"/>
    <w:rsid w:val="0070385A"/>
    <w:rsid w:val="00712007"/>
    <w:rsid w:val="00763C03"/>
    <w:rsid w:val="007C5D46"/>
    <w:rsid w:val="00894D38"/>
    <w:rsid w:val="008A0710"/>
    <w:rsid w:val="009C1DF8"/>
    <w:rsid w:val="009E254B"/>
    <w:rsid w:val="009F7EA5"/>
    <w:rsid w:val="00A6166D"/>
    <w:rsid w:val="00A67FD0"/>
    <w:rsid w:val="00AB5700"/>
    <w:rsid w:val="00B21803"/>
    <w:rsid w:val="00C21459"/>
    <w:rsid w:val="00C53DFF"/>
    <w:rsid w:val="00C94F5E"/>
    <w:rsid w:val="00CC0795"/>
    <w:rsid w:val="00DA6C6B"/>
    <w:rsid w:val="00DB2649"/>
    <w:rsid w:val="00E111BB"/>
    <w:rsid w:val="00EE60C2"/>
    <w:rsid w:val="00F3169F"/>
    <w:rsid w:val="00F57EA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E64CC"/>
  <w15:docId w15:val="{E7C287A9-1B57-4FBE-B777-71262D7B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 w:type="character" w:styleId="FollowedHyperlink">
    <w:name w:val="FollowedHyperlink"/>
    <w:basedOn w:val="DefaultParagraphFont"/>
    <w:uiPriority w:val="99"/>
    <w:semiHidden/>
    <w:unhideWhenUsed/>
    <w:rsid w:val="00C53D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e-tr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2016-09-06T20:52:00Z</dcterms:created>
  <dcterms:modified xsi:type="dcterms:W3CDTF">2016-09-07T18:35:00Z</dcterms:modified>
</cp:coreProperties>
</file>