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2F0D65" w14:textId="77777777" w:rsidR="00FE3BD1" w:rsidRDefault="007C5D46" w:rsidP="00FE3BD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Explanatory 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5"/>
        <w:gridCol w:w="2970"/>
        <w:gridCol w:w="885"/>
        <w:gridCol w:w="4495"/>
      </w:tblGrid>
      <w:tr w:rsidR="00894D38" w:rsidRPr="001935BC" w14:paraId="198322CC" w14:textId="77777777" w:rsidTr="009D43BD">
        <w:tc>
          <w:tcPr>
            <w:tcW w:w="1075" w:type="dxa"/>
          </w:tcPr>
          <w:p w14:paraId="1521BE13" w14:textId="77777777" w:rsidR="00894D38" w:rsidRPr="001935BC" w:rsidRDefault="00894D38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4A85A556" w14:textId="77777777" w:rsidR="00894D38" w:rsidRPr="001935BC" w:rsidRDefault="00894D38" w:rsidP="009D43BD">
            <w:pPr>
              <w:rPr>
                <w:rFonts w:ascii="Arial" w:hAnsi="Arial" w:cs="Arial"/>
                <w:sz w:val="24"/>
                <w:szCs w:val="24"/>
              </w:rPr>
            </w:pPr>
            <w:r w:rsidRPr="001935B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810" w:type="dxa"/>
          </w:tcPr>
          <w:p w14:paraId="0424A432" w14:textId="77777777" w:rsidR="00894D38" w:rsidRPr="001935BC" w:rsidRDefault="00894D38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0CBBBE60" w14:textId="77777777" w:rsidR="00894D38" w:rsidRPr="001935BC" w:rsidRDefault="000E61BB" w:rsidP="009D43B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Paper Recycling</w:t>
            </w:r>
          </w:p>
        </w:tc>
      </w:tr>
    </w:tbl>
    <w:p w14:paraId="56DAAF3E" w14:textId="77777777" w:rsidR="00894D38" w:rsidRPr="002B5FDC" w:rsidRDefault="00894D38" w:rsidP="00894D38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A2BE754" wp14:editId="61566F49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E81D423" w14:textId="77777777" w:rsidR="00894D38" w:rsidRPr="002B5FDC" w:rsidRDefault="00894D38" w:rsidP="00FE3BD1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14:paraId="3615C65B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5B40ACB" w14:textId="77777777" w:rsidR="009E254B" w:rsidRPr="002B5FDC" w:rsidRDefault="000E61BB" w:rsidP="002B5FDC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4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170F03E9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Ideas</w:t>
            </w:r>
          </w:p>
        </w:tc>
      </w:tr>
      <w:tr w:rsidR="00F57EAC" w14:paraId="13D104C0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C675A2F" w14:textId="3CBEFE0B" w:rsidR="00CC0795" w:rsidRDefault="00F57EAC" w:rsidP="00CC0795">
            <w:p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The writing</w:t>
            </w:r>
            <w:bookmarkStart w:id="0" w:name="_GoBack"/>
            <w:bookmarkEnd w:id="0"/>
            <w:r w:rsidR="00CC0795">
              <w:rPr>
                <w:rFonts w:ascii="Arial" w:hAnsi="Arial" w:cs="Arial"/>
                <w:sz w:val="24"/>
                <w:szCs w:val="24"/>
              </w:rPr>
              <w:t xml:space="preserve"> . . .</w:t>
            </w:r>
          </w:p>
          <w:p w14:paraId="23FBC811" w14:textId="77777777" w:rsidR="006F2884" w:rsidRPr="006F2884" w:rsidRDefault="006F2884" w:rsidP="006F2884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includes a clear, effective thesis statement.</w:t>
            </w:r>
          </w:p>
          <w:p w14:paraId="0D370BEC" w14:textId="77777777" w:rsidR="00F57EAC" w:rsidRPr="00CC0795" w:rsidRDefault="006F2884" w:rsidP="006F2884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provides a variety of interesting details to support it.</w:t>
            </w:r>
          </w:p>
        </w:tc>
      </w:tr>
      <w:tr w:rsidR="009E254B" w14:paraId="33688242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4AFED13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7C26DBFF" w14:textId="77777777" w:rsidR="002B5FDC" w:rsidRPr="002B5FDC" w:rsidRDefault="000E61BB" w:rsidP="000E61B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6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79D2CDA1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7278D67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Organization</w:t>
            </w:r>
          </w:p>
        </w:tc>
      </w:tr>
      <w:tr w:rsidR="00F3169F" w14:paraId="7FA1042D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B59EFA6" w14:textId="77777777" w:rsidR="006F2884" w:rsidRPr="006F2884" w:rsidRDefault="006F2884" w:rsidP="00FF1F7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 xml:space="preserve">begins by capturing the reader’s interest and providing the </w:t>
            </w:r>
            <w:r>
              <w:rPr>
                <w:rFonts w:ascii="Arial" w:hAnsi="Arial" w:cs="Arial"/>
                <w:sz w:val="24"/>
                <w:szCs w:val="24"/>
              </w:rPr>
              <w:t>t</w:t>
            </w:r>
            <w:r w:rsidRPr="006F2884">
              <w:rPr>
                <w:rFonts w:ascii="Arial" w:hAnsi="Arial" w:cs="Arial"/>
                <w:sz w:val="24"/>
                <w:szCs w:val="24"/>
              </w:rPr>
              <w:t>hesis statement.</w:t>
            </w:r>
          </w:p>
          <w:p w14:paraId="544B8CB1" w14:textId="77777777" w:rsidR="006F2884" w:rsidRPr="006F2884" w:rsidRDefault="006F2884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has an effectively organized middle.</w:t>
            </w:r>
          </w:p>
          <w:p w14:paraId="716156E3" w14:textId="77777777" w:rsidR="006F2884" w:rsidRPr="006F2884" w:rsidRDefault="006F2884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focuses on one main point for each middle paragraph.</w:t>
            </w:r>
          </w:p>
          <w:p w14:paraId="3E4F3495" w14:textId="77777777" w:rsidR="00F3169F" w:rsidRPr="006F2884" w:rsidRDefault="006F2884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ends by summarizing the ideas and giving the reader a final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F2884">
              <w:rPr>
                <w:rFonts w:ascii="Arial" w:hAnsi="Arial" w:cs="Arial"/>
                <w:sz w:val="24"/>
                <w:szCs w:val="24"/>
              </w:rPr>
              <w:t>thought.</w:t>
            </w:r>
          </w:p>
        </w:tc>
      </w:tr>
      <w:tr w:rsidR="009E254B" w14:paraId="7A5A00F5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F2A408F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72FBA4DC" w14:textId="77777777" w:rsidR="002B5FDC" w:rsidRPr="002B5FDC" w:rsidRDefault="000E61BB" w:rsidP="000E61B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3AF06FE0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500CA34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Voice</w:t>
            </w:r>
          </w:p>
        </w:tc>
      </w:tr>
      <w:tr w:rsidR="00F3169F" w14:paraId="61613582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9E3AF90" w14:textId="77777777" w:rsidR="006F2884" w:rsidRPr="006F2884" w:rsidRDefault="006F2884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has a voice that shows knowledge of the topic.</w:t>
            </w:r>
          </w:p>
          <w:p w14:paraId="5ED30B31" w14:textId="77777777" w:rsidR="00F3169F" w:rsidRPr="00F57EAC" w:rsidRDefault="006F2884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has a voice that engages the reader.</w:t>
            </w:r>
          </w:p>
        </w:tc>
      </w:tr>
      <w:tr w:rsidR="009E254B" w14:paraId="797D69C0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94EACD7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0A49B489" w14:textId="77777777" w:rsidR="002B5FDC" w:rsidRPr="002B5FDC" w:rsidRDefault="000E61BB" w:rsidP="002B5FDC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4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489FABFC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095AF93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Word Choice</w:t>
            </w:r>
          </w:p>
        </w:tc>
      </w:tr>
      <w:tr w:rsidR="00F3169F" w14:paraId="79E6AF02" w14:textId="77777777" w:rsidTr="00CC0795">
        <w:trPr>
          <w:trHeight w:val="305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4ED24D" w14:textId="77777777" w:rsidR="00F3169F" w:rsidRPr="00F3169F" w:rsidRDefault="006F2884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uses precise nouns and active verbs.</w:t>
            </w:r>
          </w:p>
        </w:tc>
      </w:tr>
      <w:tr w:rsidR="00F57EAC" w14:paraId="1FF22D38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1D4D42B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7CDC3395" w14:textId="77777777" w:rsidR="002B5FDC" w:rsidRPr="002B5FDC" w:rsidRDefault="000E61BB" w:rsidP="002B5FDC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26B3E3A6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E312F58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Sentence Fluency</w:t>
            </w:r>
          </w:p>
        </w:tc>
      </w:tr>
      <w:tr w:rsidR="00F3169F" w14:paraId="614F200C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8BD868D" w14:textId="77777777" w:rsidR="006F2884" w:rsidRPr="006F2884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uses a variety of sentence lengths and beginnings.</w:t>
            </w:r>
          </w:p>
          <w:p w14:paraId="09DF9476" w14:textId="77777777" w:rsidR="00F3169F" w:rsidRPr="00F3169F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flows smoothly from one sentence to another.</w:t>
            </w:r>
          </w:p>
        </w:tc>
      </w:tr>
      <w:tr w:rsidR="00F57EAC" w14:paraId="3A0D2055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38D5A81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50D5E127" w14:textId="77777777" w:rsidR="002B5FDC" w:rsidRPr="002B5FDC" w:rsidRDefault="000E61BB" w:rsidP="002B5FDC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6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382B6A4A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499598B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Conventions</w:t>
            </w:r>
          </w:p>
        </w:tc>
      </w:tr>
      <w:tr w:rsidR="00F3169F" w14:paraId="44280727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49E3A04" w14:textId="77777777" w:rsidR="006F2884" w:rsidRPr="006F2884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uses end punctuation and commas correctly.</w:t>
            </w:r>
          </w:p>
          <w:p w14:paraId="65247CD3" w14:textId="77777777" w:rsidR="006F2884" w:rsidRPr="006F2884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correctly capitalizes first words and proper nouns.</w:t>
            </w:r>
          </w:p>
          <w:p w14:paraId="43D58E88" w14:textId="77777777" w:rsidR="006F2884" w:rsidRPr="006F2884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avoids spelling errors.</w:t>
            </w:r>
          </w:p>
          <w:p w14:paraId="72C9D61D" w14:textId="77777777" w:rsidR="00F3169F" w:rsidRPr="00CC0795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correctly uses words (</w:t>
            </w:r>
            <w:r w:rsidRPr="006F2884">
              <w:rPr>
                <w:rFonts w:ascii="Arial" w:hAnsi="Arial" w:cs="Arial"/>
                <w:i/>
                <w:iCs/>
                <w:sz w:val="24"/>
                <w:szCs w:val="24"/>
              </w:rPr>
              <w:t>there, they’re, their</w:t>
            </w:r>
            <w:r w:rsidRPr="006F2884">
              <w:rPr>
                <w:rFonts w:ascii="Arial" w:hAnsi="Arial" w:cs="Arial"/>
                <w:sz w:val="24"/>
                <w:szCs w:val="24"/>
              </w:rPr>
              <w:t>).</w:t>
            </w:r>
          </w:p>
        </w:tc>
      </w:tr>
    </w:tbl>
    <w:p w14:paraId="4EA73D4E" w14:textId="77777777" w:rsidR="009E254B" w:rsidRDefault="009E254B" w:rsidP="00FE3BD1">
      <w:pPr>
        <w:rPr>
          <w:rFonts w:ascii="Arial" w:hAnsi="Arial" w:cs="Arial"/>
          <w:sz w:val="24"/>
          <w:szCs w:val="24"/>
        </w:rPr>
      </w:pPr>
    </w:p>
    <w:p w14:paraId="00E7C6E3" w14:textId="77777777" w:rsidR="000E61BB" w:rsidRPr="000E61BB" w:rsidRDefault="006F2884" w:rsidP="000E61BB">
      <w:pPr>
        <w:tabs>
          <w:tab w:val="left" w:pos="360"/>
        </w:tabs>
        <w:suppressAutoHyphens/>
        <w:rPr>
          <w:rFonts w:ascii="Arial" w:hAnsi="Arial" w:cs="Arial"/>
          <w:bCs/>
          <w:iCs/>
          <w:color w:val="000000"/>
          <w:sz w:val="24"/>
          <w:szCs w:val="24"/>
        </w:rPr>
      </w:pPr>
      <w:r w:rsidRPr="001625C7">
        <w:rPr>
          <w:rFonts w:ascii="Arial" w:hAnsi="Arial" w:cs="Arial"/>
          <w:b/>
          <w:sz w:val="24"/>
          <w:szCs w:val="24"/>
        </w:rPr>
        <w:t>Comments</w:t>
      </w:r>
      <w:r w:rsidRPr="000E61BB">
        <w:rPr>
          <w:rFonts w:ascii="Arial" w:hAnsi="Arial" w:cs="Arial"/>
          <w:sz w:val="24"/>
          <w:szCs w:val="24"/>
        </w:rPr>
        <w:t xml:space="preserve">:   </w:t>
      </w:r>
      <w:r w:rsidR="000E61BB" w:rsidRPr="000E61BB">
        <w:rPr>
          <w:rFonts w:ascii="Arial" w:hAnsi="Arial" w:cs="Arial"/>
          <w:bCs/>
          <w:iCs/>
          <w:color w:val="000000"/>
          <w:sz w:val="24"/>
          <w:szCs w:val="24"/>
        </w:rPr>
        <w:t>Your essay is very well organized. The opening paragraph effectively leads the reader into your writing, and the closing paragraph effectively sums up your main points.</w:t>
      </w:r>
    </w:p>
    <w:p w14:paraId="56C59501" w14:textId="77777777" w:rsidR="000E61BB" w:rsidRPr="000E61BB" w:rsidRDefault="000E61BB" w:rsidP="000E61BB">
      <w:pPr>
        <w:tabs>
          <w:tab w:val="left" w:pos="360"/>
        </w:tabs>
        <w:suppressAutoHyphens/>
        <w:autoSpaceDE w:val="0"/>
        <w:autoSpaceDN w:val="0"/>
        <w:adjustRightInd w:val="0"/>
        <w:spacing w:after="0" w:line="288" w:lineRule="auto"/>
        <w:textAlignment w:val="center"/>
        <w:rPr>
          <w:rFonts w:ascii="Arial" w:hAnsi="Arial" w:cs="Arial"/>
          <w:bCs/>
          <w:iCs/>
          <w:color w:val="000000"/>
          <w:sz w:val="24"/>
          <w:szCs w:val="24"/>
        </w:rPr>
      </w:pPr>
      <w:r w:rsidRPr="000E61BB">
        <w:rPr>
          <w:rFonts w:ascii="Arial" w:hAnsi="Arial" w:cs="Arial"/>
          <w:bCs/>
          <w:iCs/>
          <w:color w:val="000000"/>
          <w:sz w:val="24"/>
          <w:szCs w:val="24"/>
        </w:rPr>
        <w:lastRenderedPageBreak/>
        <w:tab/>
        <w:t>The specific facts and figures add an impressive level of authority to your writing. A quotation or two from an authority on the subject would have made this essay even more revealing.</w:t>
      </w:r>
    </w:p>
    <w:p w14:paraId="74F23D73" w14:textId="77777777" w:rsidR="006F2884" w:rsidRPr="000E61BB" w:rsidRDefault="000E61BB" w:rsidP="000E61BB">
      <w:pPr>
        <w:rPr>
          <w:rFonts w:ascii="Arial" w:hAnsi="Arial" w:cs="Arial"/>
          <w:sz w:val="24"/>
          <w:szCs w:val="24"/>
        </w:rPr>
      </w:pPr>
      <w:r w:rsidRPr="000E61BB">
        <w:rPr>
          <w:rFonts w:ascii="Arial" w:hAnsi="Arial" w:cs="Arial"/>
          <w:bCs/>
          <w:iCs/>
          <w:color w:val="000000"/>
          <w:sz w:val="24"/>
          <w:szCs w:val="24"/>
        </w:rPr>
        <w:tab/>
        <w:t>Careful attention to clarity and accuracy is evident throughout your essay.</w:t>
      </w:r>
      <w:r w:rsidR="006F2884" w:rsidRPr="000E61BB">
        <w:rPr>
          <w:rFonts w:ascii="Arial" w:hAnsi="Arial" w:cs="Arial"/>
          <w:sz w:val="24"/>
          <w:szCs w:val="24"/>
        </w:rPr>
        <w:t xml:space="preserve"> </w:t>
      </w:r>
    </w:p>
    <w:p w14:paraId="0C2C5446" w14:textId="77777777" w:rsidR="00660E31" w:rsidRDefault="00660E31" w:rsidP="00FE3BD1">
      <w:pPr>
        <w:rPr>
          <w:rFonts w:ascii="Arial" w:hAnsi="Arial" w:cs="Arial"/>
          <w:sz w:val="24"/>
          <w:szCs w:val="24"/>
        </w:rPr>
      </w:pPr>
    </w:p>
    <w:p w14:paraId="1BA9BFB3" w14:textId="77777777" w:rsidR="00FE3BD1" w:rsidRDefault="002E2972" w:rsidP="002E2972">
      <w:r>
        <w:rPr>
          <w:rFonts w:ascii="Arial" w:hAnsi="Arial" w:cs="Arial"/>
          <w:sz w:val="24"/>
          <w:szCs w:val="24"/>
        </w:rPr>
        <w:t xml:space="preserve">© </w:t>
      </w:r>
      <w:hyperlink r:id="rId6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7" w:history="1">
        <w:r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  <w:r>
        <w:rPr>
          <w:rFonts w:ascii="Arial" w:hAnsi="Arial" w:cs="Arial"/>
          <w:sz w:val="24"/>
          <w:szCs w:val="24"/>
        </w:rPr>
        <w:t xml:space="preserve"> and </w:t>
      </w:r>
      <w:hyperlink r:id="rId8" w:history="1">
        <w:r>
          <w:rPr>
            <w:rStyle w:val="Hyperlink"/>
            <w:rFonts w:ascii="Arial" w:hAnsi="Arial" w:cs="Arial"/>
            <w:i/>
            <w:sz w:val="24"/>
            <w:szCs w:val="24"/>
          </w:rPr>
          <w:t>All Write</w:t>
        </w:r>
      </w:hyperlink>
    </w:p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0E61BB"/>
    <w:rsid w:val="001935BC"/>
    <w:rsid w:val="002B5FDC"/>
    <w:rsid w:val="002E2972"/>
    <w:rsid w:val="003274D2"/>
    <w:rsid w:val="0037569D"/>
    <w:rsid w:val="00595852"/>
    <w:rsid w:val="00660E31"/>
    <w:rsid w:val="006C74ED"/>
    <w:rsid w:val="006F2884"/>
    <w:rsid w:val="007C5D46"/>
    <w:rsid w:val="00894D38"/>
    <w:rsid w:val="009E254B"/>
    <w:rsid w:val="00A14B07"/>
    <w:rsid w:val="00A67FD0"/>
    <w:rsid w:val="00CC0795"/>
    <w:rsid w:val="00EE60C2"/>
    <w:rsid w:val="00F3169F"/>
    <w:rsid w:val="00F57EAC"/>
    <w:rsid w:val="00FB3429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9237D3E"/>
  <w15:docId w15:val="{E8E957CC-733B-4308-AF70-5E5A18B8CF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12.thoughtfullearning.com/products/all-writ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k12.thoughtfullearning.com/products/write-course-20-2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239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6</cp:revision>
  <dcterms:created xsi:type="dcterms:W3CDTF">2016-08-10T13:36:00Z</dcterms:created>
  <dcterms:modified xsi:type="dcterms:W3CDTF">2016-09-07T19:50:00Z</dcterms:modified>
</cp:coreProperties>
</file>